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286" w:rsidRPr="00160FBA" w:rsidRDefault="00535286" w:rsidP="00CE6E33">
      <w:pPr>
        <w:shd w:val="pct5" w:color="auto" w:fill="auto"/>
      </w:pPr>
    </w:p>
    <w:p w:rsidR="00535286" w:rsidRPr="00160FBA" w:rsidRDefault="007E1061" w:rsidP="00535286">
      <w:pPr>
        <w:shd w:val="pct5" w:color="auto" w:fill="auto"/>
        <w:jc w:val="center"/>
      </w:pPr>
      <w:r w:rsidRPr="00160FBA">
        <w:rPr>
          <w:noProof/>
          <w:lang w:eastAsia="en-AU"/>
        </w:rPr>
        <w:drawing>
          <wp:inline distT="0" distB="0" distL="0" distR="0">
            <wp:extent cx="693236" cy="1809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081" cy="1814566"/>
                    </a:xfrm>
                    <a:prstGeom prst="rect">
                      <a:avLst/>
                    </a:prstGeom>
                    <a:noFill/>
                    <a:ln>
                      <a:noFill/>
                    </a:ln>
                  </pic:spPr>
                </pic:pic>
              </a:graphicData>
            </a:graphic>
          </wp:inline>
        </w:drawing>
      </w:r>
    </w:p>
    <w:p w:rsidR="00535286" w:rsidRPr="00160FBA" w:rsidRDefault="00535286" w:rsidP="00535286">
      <w:pPr>
        <w:shd w:val="pct5" w:color="auto" w:fill="auto"/>
        <w:jc w:val="center"/>
      </w:pPr>
    </w:p>
    <w:p w:rsidR="007E1061" w:rsidRPr="00160FBA" w:rsidRDefault="007E1061" w:rsidP="00535286">
      <w:pPr>
        <w:shd w:val="pct5" w:color="auto" w:fill="auto"/>
        <w:jc w:val="center"/>
        <w:rPr>
          <w:rFonts w:ascii="Arial" w:hAnsi="Arial" w:cs="Arial"/>
          <w:b/>
          <w:sz w:val="48"/>
          <w:szCs w:val="48"/>
        </w:rPr>
      </w:pPr>
    </w:p>
    <w:p w:rsidR="00535286" w:rsidRPr="00160FBA" w:rsidRDefault="00535286" w:rsidP="00535286">
      <w:pPr>
        <w:shd w:val="pct5" w:color="auto" w:fill="auto"/>
        <w:jc w:val="center"/>
        <w:rPr>
          <w:rFonts w:ascii="Arial" w:hAnsi="Arial" w:cs="Arial"/>
          <w:b/>
          <w:sz w:val="48"/>
          <w:szCs w:val="48"/>
        </w:rPr>
      </w:pPr>
      <w:r w:rsidRPr="00160FBA">
        <w:rPr>
          <w:rFonts w:ascii="Arial" w:hAnsi="Arial" w:cs="Arial"/>
          <w:b/>
          <w:sz w:val="48"/>
          <w:szCs w:val="48"/>
        </w:rPr>
        <w:t xml:space="preserve">People with Disabilities </w:t>
      </w:r>
    </w:p>
    <w:p w:rsidR="00535286" w:rsidRPr="00160FBA" w:rsidRDefault="00535286" w:rsidP="00535286">
      <w:pPr>
        <w:shd w:val="pct5" w:color="auto" w:fill="auto"/>
        <w:jc w:val="center"/>
        <w:rPr>
          <w:rFonts w:ascii="Arial" w:hAnsi="Arial" w:cs="Arial"/>
          <w:b/>
          <w:sz w:val="48"/>
          <w:szCs w:val="48"/>
        </w:rPr>
      </w:pPr>
      <w:r w:rsidRPr="00160FBA">
        <w:rPr>
          <w:rFonts w:ascii="Arial" w:hAnsi="Arial" w:cs="Arial"/>
          <w:b/>
          <w:sz w:val="48"/>
          <w:szCs w:val="48"/>
        </w:rPr>
        <w:t>Western Australia Inc.</w:t>
      </w:r>
    </w:p>
    <w:p w:rsidR="00535286" w:rsidRPr="00160FBA" w:rsidRDefault="00535286" w:rsidP="00535286">
      <w:pPr>
        <w:shd w:val="pct5" w:color="auto" w:fill="auto"/>
        <w:jc w:val="both"/>
        <w:rPr>
          <w:rFonts w:ascii="Wide Latin" w:hAnsi="Wide Latin"/>
          <w:b/>
          <w:sz w:val="32"/>
        </w:rPr>
      </w:pPr>
    </w:p>
    <w:p w:rsidR="00535286" w:rsidRPr="00160FBA" w:rsidRDefault="00535286" w:rsidP="00535286">
      <w:pPr>
        <w:shd w:val="pct5" w:color="auto" w:fill="auto"/>
        <w:jc w:val="both"/>
        <w:rPr>
          <w:rFonts w:ascii="Wide Latin" w:hAnsi="Wide Latin"/>
          <w:b/>
          <w:sz w:val="32"/>
        </w:rPr>
      </w:pPr>
    </w:p>
    <w:p w:rsidR="00535286" w:rsidRPr="00160FBA" w:rsidRDefault="00535286" w:rsidP="00535286"/>
    <w:p w:rsidR="00535286" w:rsidRDefault="00CE6E33" w:rsidP="00E06F6C">
      <w:pPr>
        <w:pStyle w:val="Heading1"/>
        <w:jc w:val="center"/>
        <w:rPr>
          <w:rFonts w:ascii="Arial" w:hAnsi="Arial" w:cs="Arial"/>
          <w:color w:val="auto"/>
          <w:sz w:val="52"/>
          <w:szCs w:val="52"/>
        </w:rPr>
      </w:pPr>
      <w:bookmarkStart w:id="0" w:name="_Toc418249828"/>
      <w:bookmarkStart w:id="1" w:name="_Toc418250550"/>
      <w:bookmarkStart w:id="2" w:name="_Toc518282479"/>
      <w:r w:rsidRPr="00E06F6C">
        <w:rPr>
          <w:rFonts w:ascii="Arial" w:hAnsi="Arial" w:cs="Arial"/>
          <w:color w:val="auto"/>
          <w:sz w:val="52"/>
          <w:szCs w:val="52"/>
        </w:rPr>
        <w:t>Policy manual</w:t>
      </w:r>
      <w:bookmarkEnd w:id="0"/>
      <w:bookmarkEnd w:id="1"/>
      <w:bookmarkEnd w:id="2"/>
    </w:p>
    <w:p w:rsidR="00157AE9" w:rsidRPr="00157AE9" w:rsidRDefault="00157AE9" w:rsidP="00157AE9">
      <w:pPr>
        <w:rPr>
          <w:rFonts w:ascii="Arial" w:hAnsi="Arial" w:cs="Arial"/>
          <w:sz w:val="24"/>
          <w:szCs w:val="24"/>
          <w:lang w:eastAsia="en-AU"/>
        </w:rPr>
      </w:pPr>
      <w:r>
        <w:rPr>
          <w:rFonts w:ascii="Arial" w:hAnsi="Arial" w:cs="Arial"/>
          <w:sz w:val="24"/>
          <w:szCs w:val="24"/>
          <w:lang w:eastAsia="en-AU"/>
        </w:rPr>
        <w:tab/>
      </w:r>
      <w:r>
        <w:rPr>
          <w:rFonts w:ascii="Arial" w:hAnsi="Arial" w:cs="Arial"/>
          <w:sz w:val="24"/>
          <w:szCs w:val="24"/>
          <w:lang w:eastAsia="en-AU"/>
        </w:rPr>
        <w:tab/>
      </w:r>
      <w:r>
        <w:rPr>
          <w:rFonts w:ascii="Arial" w:hAnsi="Arial" w:cs="Arial"/>
          <w:sz w:val="24"/>
          <w:szCs w:val="24"/>
          <w:lang w:eastAsia="en-AU"/>
        </w:rPr>
        <w:tab/>
      </w:r>
      <w:r>
        <w:rPr>
          <w:rFonts w:ascii="Arial" w:hAnsi="Arial" w:cs="Arial"/>
          <w:sz w:val="24"/>
          <w:szCs w:val="24"/>
          <w:lang w:eastAsia="en-AU"/>
        </w:rPr>
        <w:tab/>
      </w:r>
      <w:r>
        <w:rPr>
          <w:rFonts w:ascii="Arial" w:hAnsi="Arial" w:cs="Arial"/>
          <w:sz w:val="24"/>
          <w:szCs w:val="24"/>
          <w:lang w:eastAsia="en-AU"/>
        </w:rPr>
        <w:tab/>
        <w:t xml:space="preserve">Part </w:t>
      </w:r>
      <w:proofErr w:type="gramStart"/>
      <w:r>
        <w:rPr>
          <w:rFonts w:ascii="Arial" w:hAnsi="Arial" w:cs="Arial"/>
          <w:sz w:val="24"/>
          <w:szCs w:val="24"/>
          <w:lang w:eastAsia="en-AU"/>
        </w:rPr>
        <w:t>2 :</w:t>
      </w:r>
      <w:proofErr w:type="gramEnd"/>
      <w:r>
        <w:rPr>
          <w:rFonts w:ascii="Arial" w:hAnsi="Arial" w:cs="Arial"/>
          <w:sz w:val="24"/>
          <w:szCs w:val="24"/>
          <w:lang w:eastAsia="en-AU"/>
        </w:rPr>
        <w:t xml:space="preserve"> Governance</w:t>
      </w:r>
    </w:p>
    <w:p w:rsidR="00535286" w:rsidRPr="00160FBA" w:rsidRDefault="00535286" w:rsidP="00535286">
      <w:pPr>
        <w:tabs>
          <w:tab w:val="left" w:pos="0"/>
        </w:tabs>
        <w:jc w:val="both"/>
        <w:rPr>
          <w:sz w:val="24"/>
        </w:rPr>
      </w:pPr>
    </w:p>
    <w:p w:rsidR="009751FB" w:rsidRPr="00160FBA" w:rsidRDefault="002C7FE2" w:rsidP="009751FB">
      <w:pPr>
        <w:shd w:val="clear" w:color="auto" w:fill="D9D9D9"/>
        <w:jc w:val="center"/>
        <w:rPr>
          <w:rFonts w:ascii="Arial" w:hAnsi="Arial" w:cs="Arial"/>
          <w:sz w:val="32"/>
        </w:rPr>
      </w:pPr>
      <w:proofErr w:type="spellStart"/>
      <w:r>
        <w:rPr>
          <w:rFonts w:ascii="Arial" w:hAnsi="Arial" w:cs="Arial"/>
          <w:sz w:val="32"/>
        </w:rPr>
        <w:t>Status</w:t>
      </w:r>
      <w:proofErr w:type="gramStart"/>
      <w:r>
        <w:rPr>
          <w:rFonts w:ascii="Arial" w:hAnsi="Arial" w:cs="Arial"/>
          <w:sz w:val="32"/>
        </w:rPr>
        <w:t>:</w:t>
      </w:r>
      <w:r w:rsidR="009011CB">
        <w:rPr>
          <w:rFonts w:ascii="Arial" w:hAnsi="Arial" w:cs="Arial"/>
          <w:sz w:val="32"/>
        </w:rPr>
        <w:t>Current</w:t>
      </w:r>
      <w:proofErr w:type="spellEnd"/>
      <w:proofErr w:type="gramEnd"/>
    </w:p>
    <w:p w:rsidR="00535286" w:rsidRPr="00160FBA" w:rsidRDefault="00535286" w:rsidP="00535286">
      <w:pPr>
        <w:jc w:val="center"/>
        <w:rPr>
          <w:rFonts w:ascii="Arial" w:hAnsi="Arial" w:cs="Arial"/>
          <w:sz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5540"/>
      </w:tblGrid>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862111">
            <w:pPr>
              <w:spacing w:before="240"/>
              <w:ind w:left="720" w:hanging="720"/>
              <w:rPr>
                <w:rFonts w:ascii="Arial" w:hAnsi="Arial" w:cs="Arial"/>
                <w:snapToGrid w:val="0"/>
                <w:sz w:val="28"/>
              </w:rPr>
            </w:pPr>
            <w:r w:rsidRPr="00160FBA">
              <w:rPr>
                <w:rFonts w:ascii="Arial" w:hAnsi="Arial" w:cs="Arial"/>
                <w:noProof/>
                <w:sz w:val="28"/>
                <w:lang w:eastAsia="en-AU"/>
              </w:rPr>
              <mc:AlternateContent>
                <mc:Choice Requires="wps">
                  <w:drawing>
                    <wp:anchor distT="0" distB="0" distL="114300" distR="114300" simplePos="0" relativeHeight="251659264" behindDoc="0" locked="0" layoutInCell="1" allowOverlap="1" wp14:anchorId="6C01C2BE" wp14:editId="1A98D5A2">
                      <wp:simplePos x="0" y="0"/>
                      <wp:positionH relativeFrom="column">
                        <wp:posOffset>2015490</wp:posOffset>
                      </wp:positionH>
                      <wp:positionV relativeFrom="paragraph">
                        <wp:posOffset>-13335</wp:posOffset>
                      </wp:positionV>
                      <wp:extent cx="3657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06EB39" id="Straight Connector 8"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8.7pt,-1.05pt" to="446.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" strokecolor="black [3213]"/>
                  </w:pict>
                </mc:Fallback>
              </mc:AlternateContent>
            </w:r>
            <w:r w:rsidR="00535286" w:rsidRPr="00160FBA">
              <w:rPr>
                <w:rFonts w:ascii="Arial" w:hAnsi="Arial" w:cs="Arial"/>
                <w:snapToGrid w:val="0"/>
                <w:sz w:val="28"/>
              </w:rPr>
              <w:t>Endorsed By:</w:t>
            </w:r>
          </w:p>
        </w:tc>
        <w:tc>
          <w:tcPr>
            <w:tcW w:w="5670" w:type="dxa"/>
            <w:tcBorders>
              <w:top w:val="nil"/>
              <w:left w:val="nil"/>
              <w:bottom w:val="nil"/>
              <w:right w:val="single" w:sz="4" w:space="0" w:color="auto"/>
            </w:tcBorders>
            <w:vAlign w:val="center"/>
            <w:hideMark/>
          </w:tcPr>
          <w:p w:rsidR="00535286" w:rsidRPr="00160FBA" w:rsidRDefault="00535286" w:rsidP="0042058F">
            <w:pPr>
              <w:spacing w:before="240"/>
              <w:rPr>
                <w:rFonts w:ascii="Arial" w:hAnsi="Arial" w:cs="Arial"/>
                <w:snapToGrid w:val="0"/>
                <w:sz w:val="28"/>
              </w:rPr>
            </w:pPr>
            <w:r w:rsidRPr="00160FBA">
              <w:rPr>
                <w:rFonts w:ascii="Arial" w:hAnsi="Arial" w:cs="Arial"/>
                <w:snapToGrid w:val="0"/>
                <w:sz w:val="28"/>
              </w:rPr>
              <w:t xml:space="preserve">Committee of Management                   </w:t>
            </w:r>
            <w:r w:rsidRPr="00160FBA">
              <w:rPr>
                <w:rFonts w:ascii="Arial" w:hAnsi="Arial" w:cs="Arial"/>
                <w:snapToGrid w:val="0"/>
                <w:sz w:val="24"/>
              </w:rPr>
              <w:t xml:space="preserve">President: </w:t>
            </w:r>
            <w:r w:rsidR="0042058F">
              <w:rPr>
                <w:rFonts w:ascii="Arial" w:hAnsi="Arial" w:cs="Arial"/>
                <w:snapToGrid w:val="0"/>
                <w:sz w:val="24"/>
              </w:rPr>
              <w:t>Lisa Burnette</w:t>
            </w:r>
            <w:r w:rsidR="007E1061" w:rsidRPr="00160FBA">
              <w:rPr>
                <w:rFonts w:ascii="Arial" w:hAnsi="Arial" w:cs="Arial"/>
                <w:snapToGrid w:val="0"/>
                <w:sz w:val="24"/>
              </w:rPr>
              <w:t xml:space="preserve"> </w:t>
            </w:r>
          </w:p>
        </w:tc>
      </w:tr>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535286">
            <w:pPr>
              <w:spacing w:before="240"/>
              <w:rPr>
                <w:rFonts w:ascii="Arial" w:hAnsi="Arial" w:cs="Arial"/>
                <w:snapToGrid w:val="0"/>
                <w:sz w:val="28"/>
              </w:rPr>
            </w:pPr>
            <w:r w:rsidRPr="00160FBA">
              <w:rPr>
                <w:rFonts w:ascii="Arial" w:hAnsi="Arial" w:cs="Arial"/>
                <w:snapToGrid w:val="0"/>
                <w:sz w:val="28"/>
              </w:rPr>
              <w:t>Year Endorsed:</w:t>
            </w:r>
          </w:p>
        </w:tc>
        <w:tc>
          <w:tcPr>
            <w:tcW w:w="5670" w:type="dxa"/>
            <w:tcBorders>
              <w:top w:val="single" w:sz="4" w:space="0" w:color="auto"/>
              <w:left w:val="nil"/>
              <w:bottom w:val="single" w:sz="4" w:space="0" w:color="auto"/>
              <w:right w:val="single" w:sz="4" w:space="0" w:color="auto"/>
            </w:tcBorders>
            <w:hideMark/>
          </w:tcPr>
          <w:p w:rsidR="00535286" w:rsidRPr="00160FBA" w:rsidRDefault="00535286">
            <w:pPr>
              <w:spacing w:before="240"/>
              <w:ind w:left="720" w:hanging="720"/>
              <w:rPr>
                <w:rFonts w:ascii="Arial" w:hAnsi="Arial" w:cs="Arial"/>
                <w:snapToGrid w:val="0"/>
                <w:sz w:val="28"/>
              </w:rPr>
            </w:pPr>
            <w:r w:rsidRPr="00160FBA">
              <w:rPr>
                <w:rFonts w:ascii="Arial" w:hAnsi="Arial" w:cs="Arial"/>
                <w:snapToGrid w:val="0"/>
                <w:sz w:val="28"/>
              </w:rPr>
              <w:t>201</w:t>
            </w:r>
            <w:r w:rsidR="0042058F">
              <w:rPr>
                <w:rFonts w:ascii="Arial" w:hAnsi="Arial" w:cs="Arial"/>
                <w:snapToGrid w:val="0"/>
                <w:sz w:val="28"/>
              </w:rPr>
              <w:t>8</w:t>
            </w:r>
          </w:p>
        </w:tc>
      </w:tr>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373942">
            <w:pPr>
              <w:spacing w:before="240"/>
              <w:ind w:left="720" w:hanging="720"/>
              <w:rPr>
                <w:rFonts w:ascii="Arial" w:hAnsi="Arial" w:cs="Arial"/>
                <w:snapToGrid w:val="0"/>
                <w:sz w:val="28"/>
              </w:rPr>
            </w:pPr>
            <w:r>
              <w:rPr>
                <w:rFonts w:ascii="Arial" w:hAnsi="Arial" w:cs="Arial"/>
                <w:snapToGrid w:val="0"/>
                <w:sz w:val="28"/>
              </w:rPr>
              <w:t>Next Review</w:t>
            </w:r>
            <w:r w:rsidR="00535286" w:rsidRPr="00160FBA">
              <w:rPr>
                <w:rFonts w:ascii="Arial" w:hAnsi="Arial" w:cs="Arial"/>
                <w:snapToGrid w:val="0"/>
                <w:sz w:val="28"/>
              </w:rPr>
              <w:t xml:space="preserve">: </w:t>
            </w:r>
          </w:p>
        </w:tc>
        <w:tc>
          <w:tcPr>
            <w:tcW w:w="5670" w:type="dxa"/>
            <w:tcBorders>
              <w:top w:val="single" w:sz="4" w:space="0" w:color="auto"/>
              <w:left w:val="nil"/>
              <w:bottom w:val="single" w:sz="4" w:space="0" w:color="auto"/>
              <w:right w:val="single" w:sz="4" w:space="0" w:color="auto"/>
            </w:tcBorders>
            <w:hideMark/>
          </w:tcPr>
          <w:p w:rsidR="00535286" w:rsidRPr="00160FBA" w:rsidRDefault="0042058F">
            <w:pPr>
              <w:spacing w:before="240"/>
              <w:ind w:left="720" w:hanging="720"/>
              <w:rPr>
                <w:rFonts w:ascii="Arial" w:hAnsi="Arial" w:cs="Arial"/>
                <w:snapToGrid w:val="0"/>
                <w:sz w:val="28"/>
              </w:rPr>
            </w:pPr>
            <w:r>
              <w:rPr>
                <w:rFonts w:ascii="Arial" w:hAnsi="Arial" w:cs="Arial"/>
                <w:snapToGrid w:val="0"/>
                <w:sz w:val="28"/>
              </w:rPr>
              <w:t>2020</w:t>
            </w:r>
          </w:p>
        </w:tc>
      </w:tr>
      <w:tr w:rsidR="00535286" w:rsidRPr="00160FBA">
        <w:tc>
          <w:tcPr>
            <w:tcW w:w="3402" w:type="dxa"/>
            <w:tcBorders>
              <w:top w:val="single" w:sz="4" w:space="0" w:color="auto"/>
              <w:left w:val="single" w:sz="4" w:space="0" w:color="auto"/>
              <w:bottom w:val="single" w:sz="4" w:space="0" w:color="auto"/>
              <w:right w:val="nil"/>
            </w:tcBorders>
            <w:hideMark/>
          </w:tcPr>
          <w:p w:rsidR="00535286" w:rsidRPr="00160FBA" w:rsidRDefault="00535286">
            <w:pPr>
              <w:spacing w:before="240"/>
              <w:ind w:left="720" w:hanging="720"/>
              <w:rPr>
                <w:rFonts w:ascii="Arial" w:hAnsi="Arial" w:cs="Arial"/>
                <w:snapToGrid w:val="0"/>
                <w:sz w:val="28"/>
              </w:rPr>
            </w:pPr>
            <w:r w:rsidRPr="00160FBA">
              <w:rPr>
                <w:rFonts w:ascii="Arial" w:hAnsi="Arial" w:cs="Arial"/>
                <w:snapToGrid w:val="0"/>
                <w:sz w:val="28"/>
              </w:rPr>
              <w:t>Associated Documents:</w:t>
            </w:r>
          </w:p>
        </w:tc>
        <w:tc>
          <w:tcPr>
            <w:tcW w:w="5670" w:type="dxa"/>
            <w:tcBorders>
              <w:top w:val="single" w:sz="4" w:space="0" w:color="auto"/>
              <w:left w:val="nil"/>
              <w:bottom w:val="single" w:sz="4" w:space="0" w:color="auto"/>
              <w:right w:val="single" w:sz="4" w:space="0" w:color="auto"/>
            </w:tcBorders>
            <w:hideMark/>
          </w:tcPr>
          <w:p w:rsidR="00535286" w:rsidRPr="00160FBA" w:rsidRDefault="00535286">
            <w:pPr>
              <w:spacing w:before="240"/>
              <w:rPr>
                <w:rFonts w:ascii="Arial" w:hAnsi="Arial" w:cs="Arial"/>
                <w:snapToGrid w:val="0"/>
                <w:sz w:val="24"/>
              </w:rPr>
            </w:pPr>
            <w:r w:rsidRPr="00160FBA">
              <w:rPr>
                <w:rFonts w:ascii="Arial" w:hAnsi="Arial" w:cs="Arial"/>
                <w:snapToGrid w:val="0"/>
                <w:sz w:val="24"/>
              </w:rPr>
              <w:t xml:space="preserve">Disability Service Standards (DSS)             National  Standards </w:t>
            </w:r>
            <w:r w:rsidR="00BC40F3">
              <w:rPr>
                <w:rFonts w:ascii="Arial" w:hAnsi="Arial" w:cs="Arial"/>
                <w:snapToGrid w:val="0"/>
                <w:sz w:val="24"/>
              </w:rPr>
              <w:t xml:space="preserve"> for Disability Services(NSDS)</w:t>
            </w:r>
          </w:p>
        </w:tc>
      </w:tr>
    </w:tbl>
    <w:p w:rsidR="00535286" w:rsidRPr="00160FBA" w:rsidRDefault="00535286" w:rsidP="00535286">
      <w:pPr>
        <w:tabs>
          <w:tab w:val="left" w:pos="1800"/>
        </w:tabs>
        <w:rPr>
          <w:rFonts w:ascii="Arial" w:hAnsi="Arial" w:cs="Arial"/>
          <w:sz w:val="32"/>
        </w:rPr>
      </w:pPr>
    </w:p>
    <w:p w:rsidR="00535286" w:rsidRPr="00160FBA" w:rsidRDefault="00535286" w:rsidP="00535286">
      <w:pPr>
        <w:tabs>
          <w:tab w:val="left" w:pos="1800"/>
        </w:tabs>
        <w:rPr>
          <w:rFonts w:ascii="Arial" w:hAnsi="Arial" w:cs="Arial"/>
          <w:sz w:val="32"/>
        </w:rPr>
      </w:pPr>
    </w:p>
    <w:p w:rsidR="00535286" w:rsidRPr="00160FBA" w:rsidRDefault="00535286" w:rsidP="00535286">
      <w:pPr>
        <w:pBdr>
          <w:top w:val="single" w:sz="2" w:space="1" w:color="auto"/>
        </w:pBdr>
        <w:tabs>
          <w:tab w:val="left" w:pos="1800"/>
        </w:tabs>
        <w:rPr>
          <w:rFonts w:ascii="Arial" w:hAnsi="Arial" w:cs="Arial"/>
        </w:rPr>
      </w:pPr>
    </w:p>
    <w:p w:rsidR="00535286" w:rsidRPr="00160FBA" w:rsidRDefault="00EB346B" w:rsidP="00535286">
      <w:pPr>
        <w:tabs>
          <w:tab w:val="left" w:pos="1800"/>
        </w:tabs>
        <w:rPr>
          <w:rFonts w:ascii="Arial" w:hAnsi="Arial" w:cs="Arial"/>
        </w:rPr>
      </w:pPr>
      <w:r>
        <w:rPr>
          <w:rFonts w:ascii="Arial" w:hAnsi="Arial" w:cs="Arial"/>
        </w:rPr>
        <w:t>People with disabilities (WA)</w:t>
      </w:r>
      <w:r w:rsidR="00535286" w:rsidRPr="00160FBA">
        <w:rPr>
          <w:rFonts w:ascii="Arial" w:hAnsi="Arial" w:cs="Arial"/>
        </w:rPr>
        <w:t xml:space="preserve"> has the right to review and, if necessary, change the contents of this Policy Manual.</w:t>
      </w:r>
    </w:p>
    <w:p w:rsidR="00CC2AD2" w:rsidRDefault="00CC2AD2">
      <w:pPr>
        <w:spacing w:after="200" w:line="276" w:lineRule="auto"/>
        <w:rPr>
          <w:rFonts w:ascii="Arial" w:eastAsiaTheme="majorEastAsia" w:hAnsi="Arial" w:cs="Arial"/>
          <w:b/>
          <w:bCs/>
          <w:i/>
          <w:iCs/>
          <w:color w:val="4F81BD" w:themeColor="accent1"/>
          <w:sz w:val="24"/>
          <w:szCs w:val="24"/>
        </w:rPr>
      </w:pPr>
      <w:r>
        <w:rPr>
          <w:rFonts w:ascii="Arial" w:hAnsi="Arial" w:cs="Arial"/>
          <w:sz w:val="24"/>
          <w:szCs w:val="24"/>
        </w:rPr>
        <w:br w:type="page"/>
      </w:r>
    </w:p>
    <w:p w:rsidR="00535286" w:rsidRPr="00E06F6C" w:rsidRDefault="00CE6E33" w:rsidP="00E06F6C">
      <w:pPr>
        <w:pStyle w:val="Heading1"/>
        <w:pBdr>
          <w:bottom w:val="single" w:sz="4" w:space="1" w:color="auto"/>
        </w:pBdr>
        <w:rPr>
          <w:rFonts w:ascii="Arial" w:eastAsia="Times New Roman" w:hAnsi="Arial" w:cs="Arial"/>
          <w:caps/>
          <w:color w:val="0070C0"/>
        </w:rPr>
      </w:pPr>
      <w:bookmarkStart w:id="3" w:name="_Toc418249829"/>
      <w:bookmarkStart w:id="4" w:name="_Toc418250551"/>
      <w:bookmarkStart w:id="5" w:name="_Toc518282480"/>
      <w:r w:rsidRPr="00E06F6C">
        <w:rPr>
          <w:rFonts w:ascii="Arial" w:eastAsia="Times New Roman" w:hAnsi="Arial" w:cs="Arial"/>
        </w:rPr>
        <w:lastRenderedPageBreak/>
        <w:t>Contents</w:t>
      </w:r>
      <w:bookmarkEnd w:id="3"/>
      <w:bookmarkEnd w:id="4"/>
      <w:bookmarkEnd w:id="5"/>
    </w:p>
    <w:sdt>
      <w:sdtPr>
        <w:id w:val="-1932350934"/>
        <w:docPartObj>
          <w:docPartGallery w:val="Table of Contents"/>
          <w:docPartUnique/>
        </w:docPartObj>
      </w:sdtPr>
      <w:sdtEndPr>
        <w:rPr>
          <w:rFonts w:ascii="Arial" w:hAnsi="Arial" w:cs="Arial"/>
          <w:b/>
          <w:bCs/>
          <w:noProof/>
          <w:sz w:val="28"/>
          <w:szCs w:val="28"/>
        </w:rPr>
      </w:sdtEndPr>
      <w:sdtContent>
        <w:p w:rsidR="00157AE9" w:rsidRPr="00157AE9" w:rsidRDefault="009A3A4D">
          <w:pPr>
            <w:pStyle w:val="TOC1"/>
            <w:rPr>
              <w:rFonts w:ascii="Arial" w:eastAsiaTheme="minorEastAsia" w:hAnsi="Arial" w:cs="Arial"/>
              <w:b/>
              <w:noProof/>
              <w:sz w:val="24"/>
              <w:szCs w:val="24"/>
              <w:lang w:eastAsia="en-AU"/>
            </w:rPr>
          </w:pPr>
          <w:r w:rsidRPr="00A16ED7">
            <w:fldChar w:fldCharType="begin"/>
          </w:r>
          <w:r w:rsidRPr="00A16ED7">
            <w:instrText xml:space="preserve"> TOC \o "1-3" \h \z \u </w:instrText>
          </w:r>
          <w:r w:rsidRPr="00A16ED7">
            <w:fldChar w:fldCharType="separate"/>
          </w:r>
          <w:hyperlink w:anchor="_Toc518282479" w:history="1">
            <w:r w:rsidR="00157AE9" w:rsidRPr="00157AE9">
              <w:rPr>
                <w:rStyle w:val="Hyperlink"/>
                <w:rFonts w:ascii="Arial" w:hAnsi="Arial" w:cs="Arial"/>
                <w:b/>
                <w:noProof/>
                <w:sz w:val="24"/>
                <w:szCs w:val="24"/>
              </w:rPr>
              <w:t>Policy manual</w:t>
            </w:r>
            <w:r w:rsidR="00157AE9" w:rsidRPr="00157AE9">
              <w:rPr>
                <w:rFonts w:ascii="Arial" w:hAnsi="Arial" w:cs="Arial"/>
                <w:b/>
                <w:noProof/>
                <w:webHidden/>
                <w:sz w:val="24"/>
                <w:szCs w:val="24"/>
              </w:rPr>
              <w:tab/>
            </w:r>
            <w:r w:rsidR="00157AE9" w:rsidRPr="00157AE9">
              <w:rPr>
                <w:rFonts w:ascii="Arial" w:hAnsi="Arial" w:cs="Arial"/>
                <w:b/>
                <w:noProof/>
                <w:webHidden/>
                <w:sz w:val="24"/>
                <w:szCs w:val="24"/>
              </w:rPr>
              <w:fldChar w:fldCharType="begin"/>
            </w:r>
            <w:r w:rsidR="00157AE9" w:rsidRPr="00157AE9">
              <w:rPr>
                <w:rFonts w:ascii="Arial" w:hAnsi="Arial" w:cs="Arial"/>
                <w:b/>
                <w:noProof/>
                <w:webHidden/>
                <w:sz w:val="24"/>
                <w:szCs w:val="24"/>
              </w:rPr>
              <w:instrText xml:space="preserve"> PAGEREF _Toc518282479 \h </w:instrText>
            </w:r>
            <w:r w:rsidR="00157AE9" w:rsidRPr="00157AE9">
              <w:rPr>
                <w:rFonts w:ascii="Arial" w:hAnsi="Arial" w:cs="Arial"/>
                <w:b/>
                <w:noProof/>
                <w:webHidden/>
                <w:sz w:val="24"/>
                <w:szCs w:val="24"/>
              </w:rPr>
            </w:r>
            <w:r w:rsidR="00157AE9" w:rsidRPr="00157AE9">
              <w:rPr>
                <w:rFonts w:ascii="Arial" w:hAnsi="Arial" w:cs="Arial"/>
                <w:b/>
                <w:noProof/>
                <w:webHidden/>
                <w:sz w:val="24"/>
                <w:szCs w:val="24"/>
              </w:rPr>
              <w:fldChar w:fldCharType="separate"/>
            </w:r>
            <w:r w:rsidR="00157AE9" w:rsidRPr="00157AE9">
              <w:rPr>
                <w:rFonts w:ascii="Arial" w:hAnsi="Arial" w:cs="Arial"/>
                <w:b/>
                <w:noProof/>
                <w:webHidden/>
                <w:sz w:val="24"/>
                <w:szCs w:val="24"/>
              </w:rPr>
              <w:t>0</w:t>
            </w:r>
            <w:r w:rsidR="00157AE9" w:rsidRPr="00157AE9">
              <w:rPr>
                <w:rFonts w:ascii="Arial" w:hAnsi="Arial" w:cs="Arial"/>
                <w:b/>
                <w:noProof/>
                <w:webHidden/>
                <w:sz w:val="24"/>
                <w:szCs w:val="24"/>
              </w:rPr>
              <w:fldChar w:fldCharType="end"/>
            </w:r>
          </w:hyperlink>
        </w:p>
        <w:p w:rsidR="00157AE9" w:rsidRPr="00157AE9" w:rsidRDefault="00157AE9">
          <w:pPr>
            <w:pStyle w:val="TOC1"/>
            <w:rPr>
              <w:rFonts w:ascii="Arial" w:eastAsiaTheme="minorEastAsia" w:hAnsi="Arial" w:cs="Arial"/>
              <w:b/>
              <w:noProof/>
              <w:sz w:val="24"/>
              <w:szCs w:val="24"/>
              <w:lang w:eastAsia="en-AU"/>
            </w:rPr>
          </w:pPr>
          <w:hyperlink w:anchor="_Toc518282480" w:history="1">
            <w:r w:rsidRPr="00157AE9">
              <w:rPr>
                <w:rStyle w:val="Hyperlink"/>
                <w:rFonts w:ascii="Arial" w:hAnsi="Arial" w:cs="Arial"/>
                <w:b/>
                <w:noProof/>
                <w:sz w:val="24"/>
                <w:szCs w:val="24"/>
              </w:rPr>
              <w:t>Contents</w:t>
            </w:r>
            <w:r w:rsidRPr="00157AE9">
              <w:rPr>
                <w:rFonts w:ascii="Arial" w:hAnsi="Arial" w:cs="Arial"/>
                <w:b/>
                <w:noProof/>
                <w:webHidden/>
                <w:sz w:val="24"/>
                <w:szCs w:val="24"/>
              </w:rPr>
              <w:tab/>
            </w:r>
            <w:r w:rsidRPr="00157AE9">
              <w:rPr>
                <w:rFonts w:ascii="Arial" w:hAnsi="Arial" w:cs="Arial"/>
                <w:b/>
                <w:noProof/>
                <w:webHidden/>
                <w:sz w:val="24"/>
                <w:szCs w:val="24"/>
              </w:rPr>
              <w:fldChar w:fldCharType="begin"/>
            </w:r>
            <w:r w:rsidRPr="00157AE9">
              <w:rPr>
                <w:rFonts w:ascii="Arial" w:hAnsi="Arial" w:cs="Arial"/>
                <w:b/>
                <w:noProof/>
                <w:webHidden/>
                <w:sz w:val="24"/>
                <w:szCs w:val="24"/>
              </w:rPr>
              <w:instrText xml:space="preserve"> PAGEREF _Toc518282480 \h </w:instrText>
            </w:r>
            <w:r w:rsidRPr="00157AE9">
              <w:rPr>
                <w:rFonts w:ascii="Arial" w:hAnsi="Arial" w:cs="Arial"/>
                <w:b/>
                <w:noProof/>
                <w:webHidden/>
                <w:sz w:val="24"/>
                <w:szCs w:val="24"/>
              </w:rPr>
            </w:r>
            <w:r w:rsidRPr="00157AE9">
              <w:rPr>
                <w:rFonts w:ascii="Arial" w:hAnsi="Arial" w:cs="Arial"/>
                <w:b/>
                <w:noProof/>
                <w:webHidden/>
                <w:sz w:val="24"/>
                <w:szCs w:val="24"/>
              </w:rPr>
              <w:fldChar w:fldCharType="separate"/>
            </w:r>
            <w:r w:rsidRPr="00157AE9">
              <w:rPr>
                <w:rFonts w:ascii="Arial" w:hAnsi="Arial" w:cs="Arial"/>
                <w:b/>
                <w:noProof/>
                <w:webHidden/>
                <w:sz w:val="24"/>
                <w:szCs w:val="24"/>
              </w:rPr>
              <w:t>1</w:t>
            </w:r>
            <w:r w:rsidRPr="00157AE9">
              <w:rPr>
                <w:rFonts w:ascii="Arial" w:hAnsi="Arial" w:cs="Arial"/>
                <w:b/>
                <w:noProof/>
                <w:webHidden/>
                <w:sz w:val="24"/>
                <w:szCs w:val="24"/>
              </w:rPr>
              <w:fldChar w:fldCharType="end"/>
            </w:r>
          </w:hyperlink>
        </w:p>
        <w:p w:rsidR="00157AE9" w:rsidRPr="00157AE9" w:rsidRDefault="00157AE9">
          <w:pPr>
            <w:pStyle w:val="TOC1"/>
            <w:rPr>
              <w:rFonts w:ascii="Arial" w:eastAsiaTheme="minorEastAsia" w:hAnsi="Arial" w:cs="Arial"/>
              <w:b/>
              <w:noProof/>
              <w:sz w:val="24"/>
              <w:szCs w:val="24"/>
              <w:lang w:eastAsia="en-AU"/>
            </w:rPr>
          </w:pPr>
          <w:hyperlink w:anchor="_Toc518282481" w:history="1">
            <w:r w:rsidRPr="00157AE9">
              <w:rPr>
                <w:rStyle w:val="Hyperlink"/>
                <w:rFonts w:ascii="Arial" w:eastAsia="Calibri" w:hAnsi="Arial" w:cs="Arial"/>
                <w:b/>
                <w:noProof/>
                <w:sz w:val="24"/>
                <w:szCs w:val="24"/>
              </w:rPr>
              <w:t>Governance</w:t>
            </w:r>
            <w:r w:rsidRPr="00157AE9">
              <w:rPr>
                <w:rFonts w:ascii="Arial" w:hAnsi="Arial" w:cs="Arial"/>
                <w:b/>
                <w:noProof/>
                <w:webHidden/>
                <w:sz w:val="24"/>
                <w:szCs w:val="24"/>
              </w:rPr>
              <w:tab/>
            </w:r>
            <w:r w:rsidRPr="00157AE9">
              <w:rPr>
                <w:rFonts w:ascii="Arial" w:hAnsi="Arial" w:cs="Arial"/>
                <w:b/>
                <w:noProof/>
                <w:webHidden/>
                <w:sz w:val="24"/>
                <w:szCs w:val="24"/>
              </w:rPr>
              <w:fldChar w:fldCharType="begin"/>
            </w:r>
            <w:r w:rsidRPr="00157AE9">
              <w:rPr>
                <w:rFonts w:ascii="Arial" w:hAnsi="Arial" w:cs="Arial"/>
                <w:b/>
                <w:noProof/>
                <w:webHidden/>
                <w:sz w:val="24"/>
                <w:szCs w:val="24"/>
              </w:rPr>
              <w:instrText xml:space="preserve"> PAGEREF _Toc518282481 \h </w:instrText>
            </w:r>
            <w:r w:rsidRPr="00157AE9">
              <w:rPr>
                <w:rFonts w:ascii="Arial" w:hAnsi="Arial" w:cs="Arial"/>
                <w:b/>
                <w:noProof/>
                <w:webHidden/>
                <w:sz w:val="24"/>
                <w:szCs w:val="24"/>
              </w:rPr>
            </w:r>
            <w:r w:rsidRPr="00157AE9">
              <w:rPr>
                <w:rFonts w:ascii="Arial" w:hAnsi="Arial" w:cs="Arial"/>
                <w:b/>
                <w:noProof/>
                <w:webHidden/>
                <w:sz w:val="24"/>
                <w:szCs w:val="24"/>
              </w:rPr>
              <w:fldChar w:fldCharType="separate"/>
            </w:r>
            <w:r w:rsidRPr="00157AE9">
              <w:rPr>
                <w:rFonts w:ascii="Arial" w:hAnsi="Arial" w:cs="Arial"/>
                <w:b/>
                <w:noProof/>
                <w:webHidden/>
                <w:sz w:val="24"/>
                <w:szCs w:val="24"/>
              </w:rPr>
              <w:t>2</w:t>
            </w:r>
            <w:r w:rsidRPr="00157AE9">
              <w:rPr>
                <w:rFonts w:ascii="Arial" w:hAnsi="Arial" w:cs="Arial"/>
                <w:b/>
                <w:noProof/>
                <w:webHidden/>
                <w:sz w:val="24"/>
                <w:szCs w:val="24"/>
              </w:rPr>
              <w:fldChar w:fldCharType="end"/>
            </w:r>
          </w:hyperlink>
        </w:p>
        <w:bookmarkStart w:id="6" w:name="_GoBack"/>
        <w:p w:rsidR="00157AE9" w:rsidRPr="00157AE9" w:rsidRDefault="00157AE9">
          <w:pPr>
            <w:pStyle w:val="TOC1"/>
            <w:rPr>
              <w:rFonts w:ascii="Arial" w:eastAsiaTheme="minorEastAsia" w:hAnsi="Arial" w:cs="Arial"/>
              <w:b/>
              <w:noProof/>
              <w:sz w:val="24"/>
              <w:szCs w:val="24"/>
              <w:lang w:eastAsia="en-AU"/>
            </w:rPr>
          </w:pPr>
          <w:r w:rsidRPr="00157AE9">
            <w:rPr>
              <w:rStyle w:val="Hyperlink"/>
              <w:rFonts w:ascii="Arial" w:hAnsi="Arial" w:cs="Arial"/>
              <w:b/>
              <w:noProof/>
              <w:sz w:val="24"/>
              <w:szCs w:val="24"/>
            </w:rPr>
            <w:fldChar w:fldCharType="begin"/>
          </w:r>
          <w:r w:rsidRPr="00157AE9">
            <w:rPr>
              <w:rStyle w:val="Hyperlink"/>
              <w:rFonts w:ascii="Arial" w:hAnsi="Arial" w:cs="Arial"/>
              <w:b/>
              <w:noProof/>
              <w:sz w:val="24"/>
              <w:szCs w:val="24"/>
            </w:rPr>
            <w:instrText xml:space="preserve"> </w:instrText>
          </w:r>
          <w:r w:rsidRPr="00157AE9">
            <w:rPr>
              <w:rFonts w:ascii="Arial" w:hAnsi="Arial" w:cs="Arial"/>
              <w:b/>
              <w:noProof/>
              <w:sz w:val="24"/>
              <w:szCs w:val="24"/>
            </w:rPr>
            <w:instrText>HYPERLINK \l "_Toc518282482"</w:instrText>
          </w:r>
          <w:r w:rsidRPr="00157AE9">
            <w:rPr>
              <w:rStyle w:val="Hyperlink"/>
              <w:rFonts w:ascii="Arial" w:hAnsi="Arial" w:cs="Arial"/>
              <w:b/>
              <w:noProof/>
              <w:sz w:val="24"/>
              <w:szCs w:val="24"/>
            </w:rPr>
            <w:instrText xml:space="preserve"> </w:instrText>
          </w:r>
          <w:r w:rsidRPr="00157AE9">
            <w:rPr>
              <w:rStyle w:val="Hyperlink"/>
              <w:rFonts w:ascii="Arial" w:hAnsi="Arial" w:cs="Arial"/>
              <w:b/>
              <w:noProof/>
              <w:sz w:val="24"/>
              <w:szCs w:val="24"/>
            </w:rPr>
          </w:r>
          <w:r w:rsidRPr="00157AE9">
            <w:rPr>
              <w:rStyle w:val="Hyperlink"/>
              <w:rFonts w:ascii="Arial" w:hAnsi="Arial" w:cs="Arial"/>
              <w:b/>
              <w:noProof/>
              <w:sz w:val="24"/>
              <w:szCs w:val="24"/>
            </w:rPr>
            <w:fldChar w:fldCharType="separate"/>
          </w:r>
          <w:r w:rsidRPr="00157AE9">
            <w:rPr>
              <w:rStyle w:val="Hyperlink"/>
              <w:rFonts w:ascii="Arial" w:eastAsiaTheme="majorEastAsia" w:hAnsi="Arial" w:cs="Arial"/>
              <w:b/>
              <w:bCs/>
              <w:noProof/>
              <w:sz w:val="24"/>
              <w:szCs w:val="24"/>
              <w:lang w:eastAsia="en-AU"/>
            </w:rPr>
            <w:t>Governance Policy and Procedure</w:t>
          </w:r>
          <w:r w:rsidRPr="00157AE9">
            <w:rPr>
              <w:rFonts w:ascii="Arial" w:hAnsi="Arial" w:cs="Arial"/>
              <w:b/>
              <w:noProof/>
              <w:webHidden/>
              <w:sz w:val="24"/>
              <w:szCs w:val="24"/>
            </w:rPr>
            <w:tab/>
          </w:r>
          <w:r w:rsidRPr="00157AE9">
            <w:rPr>
              <w:rFonts w:ascii="Arial" w:hAnsi="Arial" w:cs="Arial"/>
              <w:b/>
              <w:noProof/>
              <w:webHidden/>
              <w:sz w:val="24"/>
              <w:szCs w:val="24"/>
            </w:rPr>
            <w:fldChar w:fldCharType="begin"/>
          </w:r>
          <w:r w:rsidRPr="00157AE9">
            <w:rPr>
              <w:rFonts w:ascii="Arial" w:hAnsi="Arial" w:cs="Arial"/>
              <w:b/>
              <w:noProof/>
              <w:webHidden/>
              <w:sz w:val="24"/>
              <w:szCs w:val="24"/>
            </w:rPr>
            <w:instrText xml:space="preserve"> PAGEREF _Toc518282482 \h </w:instrText>
          </w:r>
          <w:r w:rsidRPr="00157AE9">
            <w:rPr>
              <w:rFonts w:ascii="Arial" w:hAnsi="Arial" w:cs="Arial"/>
              <w:b/>
              <w:noProof/>
              <w:webHidden/>
              <w:sz w:val="24"/>
              <w:szCs w:val="24"/>
            </w:rPr>
          </w:r>
          <w:r w:rsidRPr="00157AE9">
            <w:rPr>
              <w:rFonts w:ascii="Arial" w:hAnsi="Arial" w:cs="Arial"/>
              <w:b/>
              <w:noProof/>
              <w:webHidden/>
              <w:sz w:val="24"/>
              <w:szCs w:val="24"/>
            </w:rPr>
            <w:fldChar w:fldCharType="separate"/>
          </w:r>
          <w:r w:rsidRPr="00157AE9">
            <w:rPr>
              <w:rFonts w:ascii="Arial" w:hAnsi="Arial" w:cs="Arial"/>
              <w:b/>
              <w:noProof/>
              <w:webHidden/>
              <w:sz w:val="24"/>
              <w:szCs w:val="24"/>
            </w:rPr>
            <w:t>3</w:t>
          </w:r>
          <w:r w:rsidRPr="00157AE9">
            <w:rPr>
              <w:rFonts w:ascii="Arial" w:hAnsi="Arial" w:cs="Arial"/>
              <w:b/>
              <w:noProof/>
              <w:webHidden/>
              <w:sz w:val="24"/>
              <w:szCs w:val="24"/>
            </w:rPr>
            <w:fldChar w:fldCharType="end"/>
          </w:r>
          <w:r w:rsidRPr="00157AE9">
            <w:rPr>
              <w:rStyle w:val="Hyperlink"/>
              <w:rFonts w:ascii="Arial" w:hAnsi="Arial" w:cs="Arial"/>
              <w:b/>
              <w:noProof/>
              <w:sz w:val="24"/>
              <w:szCs w:val="24"/>
            </w:rPr>
            <w:fldChar w:fldCharType="end"/>
          </w:r>
        </w:p>
        <w:bookmarkEnd w:id="6"/>
        <w:p w:rsidR="00157AE9" w:rsidRPr="00157AE9" w:rsidRDefault="00157AE9">
          <w:pPr>
            <w:pStyle w:val="TOC1"/>
            <w:rPr>
              <w:rFonts w:ascii="Arial" w:eastAsiaTheme="minorEastAsia" w:hAnsi="Arial" w:cs="Arial"/>
              <w:b/>
              <w:noProof/>
              <w:sz w:val="24"/>
              <w:szCs w:val="24"/>
              <w:lang w:eastAsia="en-AU"/>
            </w:rPr>
          </w:pPr>
          <w:r w:rsidRPr="00157AE9">
            <w:rPr>
              <w:rStyle w:val="Hyperlink"/>
              <w:rFonts w:ascii="Arial" w:hAnsi="Arial" w:cs="Arial"/>
              <w:b/>
              <w:noProof/>
              <w:sz w:val="24"/>
              <w:szCs w:val="24"/>
            </w:rPr>
            <w:fldChar w:fldCharType="begin"/>
          </w:r>
          <w:r w:rsidRPr="00157AE9">
            <w:rPr>
              <w:rStyle w:val="Hyperlink"/>
              <w:rFonts w:ascii="Arial" w:hAnsi="Arial" w:cs="Arial"/>
              <w:b/>
              <w:noProof/>
              <w:sz w:val="24"/>
              <w:szCs w:val="24"/>
            </w:rPr>
            <w:instrText xml:space="preserve"> </w:instrText>
          </w:r>
          <w:r w:rsidRPr="00157AE9">
            <w:rPr>
              <w:rFonts w:ascii="Arial" w:hAnsi="Arial" w:cs="Arial"/>
              <w:b/>
              <w:noProof/>
              <w:sz w:val="24"/>
              <w:szCs w:val="24"/>
            </w:rPr>
            <w:instrText>HYPERLINK \l "_Toc518282483"</w:instrText>
          </w:r>
          <w:r w:rsidRPr="00157AE9">
            <w:rPr>
              <w:rStyle w:val="Hyperlink"/>
              <w:rFonts w:ascii="Arial" w:hAnsi="Arial" w:cs="Arial"/>
              <w:b/>
              <w:noProof/>
              <w:sz w:val="24"/>
              <w:szCs w:val="24"/>
            </w:rPr>
            <w:instrText xml:space="preserve"> </w:instrText>
          </w:r>
          <w:r w:rsidRPr="00157AE9">
            <w:rPr>
              <w:rStyle w:val="Hyperlink"/>
              <w:rFonts w:ascii="Arial" w:hAnsi="Arial" w:cs="Arial"/>
              <w:b/>
              <w:noProof/>
              <w:sz w:val="24"/>
              <w:szCs w:val="24"/>
            </w:rPr>
          </w:r>
          <w:r w:rsidRPr="00157AE9">
            <w:rPr>
              <w:rStyle w:val="Hyperlink"/>
              <w:rFonts w:ascii="Arial" w:hAnsi="Arial" w:cs="Arial"/>
              <w:b/>
              <w:noProof/>
              <w:sz w:val="24"/>
              <w:szCs w:val="24"/>
            </w:rPr>
            <w:fldChar w:fldCharType="separate"/>
          </w:r>
          <w:r w:rsidRPr="00157AE9">
            <w:rPr>
              <w:rStyle w:val="Hyperlink"/>
              <w:rFonts w:ascii="Arial" w:hAnsi="Arial" w:cs="Arial"/>
              <w:b/>
              <w:noProof/>
              <w:sz w:val="24"/>
              <w:szCs w:val="24"/>
            </w:rPr>
            <w:t>Risk Management Policy and Procedure</w:t>
          </w:r>
          <w:r w:rsidRPr="00157AE9">
            <w:rPr>
              <w:rFonts w:ascii="Arial" w:hAnsi="Arial" w:cs="Arial"/>
              <w:b/>
              <w:noProof/>
              <w:webHidden/>
              <w:sz w:val="24"/>
              <w:szCs w:val="24"/>
            </w:rPr>
            <w:tab/>
          </w:r>
          <w:r w:rsidRPr="00157AE9">
            <w:rPr>
              <w:rFonts w:ascii="Arial" w:hAnsi="Arial" w:cs="Arial"/>
              <w:b/>
              <w:noProof/>
              <w:webHidden/>
              <w:sz w:val="24"/>
              <w:szCs w:val="24"/>
            </w:rPr>
            <w:fldChar w:fldCharType="begin"/>
          </w:r>
          <w:r w:rsidRPr="00157AE9">
            <w:rPr>
              <w:rFonts w:ascii="Arial" w:hAnsi="Arial" w:cs="Arial"/>
              <w:b/>
              <w:noProof/>
              <w:webHidden/>
              <w:sz w:val="24"/>
              <w:szCs w:val="24"/>
            </w:rPr>
            <w:instrText xml:space="preserve"> PAGEREF _Toc518282483 \h </w:instrText>
          </w:r>
          <w:r w:rsidRPr="00157AE9">
            <w:rPr>
              <w:rFonts w:ascii="Arial" w:hAnsi="Arial" w:cs="Arial"/>
              <w:b/>
              <w:noProof/>
              <w:webHidden/>
              <w:sz w:val="24"/>
              <w:szCs w:val="24"/>
            </w:rPr>
          </w:r>
          <w:r w:rsidRPr="00157AE9">
            <w:rPr>
              <w:rFonts w:ascii="Arial" w:hAnsi="Arial" w:cs="Arial"/>
              <w:b/>
              <w:noProof/>
              <w:webHidden/>
              <w:sz w:val="24"/>
              <w:szCs w:val="24"/>
            </w:rPr>
            <w:fldChar w:fldCharType="separate"/>
          </w:r>
          <w:r w:rsidRPr="00157AE9">
            <w:rPr>
              <w:rFonts w:ascii="Arial" w:hAnsi="Arial" w:cs="Arial"/>
              <w:b/>
              <w:noProof/>
              <w:webHidden/>
              <w:sz w:val="24"/>
              <w:szCs w:val="24"/>
            </w:rPr>
            <w:t>6</w:t>
          </w:r>
          <w:r w:rsidRPr="00157AE9">
            <w:rPr>
              <w:rFonts w:ascii="Arial" w:hAnsi="Arial" w:cs="Arial"/>
              <w:b/>
              <w:noProof/>
              <w:webHidden/>
              <w:sz w:val="24"/>
              <w:szCs w:val="24"/>
            </w:rPr>
            <w:fldChar w:fldCharType="end"/>
          </w:r>
          <w:r w:rsidRPr="00157AE9">
            <w:rPr>
              <w:rStyle w:val="Hyperlink"/>
              <w:rFonts w:ascii="Arial" w:hAnsi="Arial" w:cs="Arial"/>
              <w:b/>
              <w:noProof/>
              <w:sz w:val="24"/>
              <w:szCs w:val="24"/>
            </w:rPr>
            <w:fldChar w:fldCharType="end"/>
          </w:r>
        </w:p>
        <w:p w:rsidR="00157AE9" w:rsidRPr="00157AE9" w:rsidRDefault="00157AE9">
          <w:pPr>
            <w:pStyle w:val="TOC1"/>
            <w:rPr>
              <w:rFonts w:ascii="Arial" w:eastAsiaTheme="minorEastAsia" w:hAnsi="Arial" w:cs="Arial"/>
              <w:b/>
              <w:noProof/>
              <w:sz w:val="24"/>
              <w:szCs w:val="24"/>
              <w:lang w:eastAsia="en-AU"/>
            </w:rPr>
          </w:pPr>
          <w:hyperlink w:anchor="_Toc518282484" w:history="1">
            <w:r w:rsidRPr="00157AE9">
              <w:rPr>
                <w:rStyle w:val="Hyperlink"/>
                <w:rFonts w:ascii="Arial" w:eastAsiaTheme="minorHAnsi" w:hAnsi="Arial" w:cs="Arial"/>
                <w:b/>
                <w:noProof/>
                <w:sz w:val="24"/>
                <w:szCs w:val="24"/>
              </w:rPr>
              <w:t>Remunerated Contracts with People with disabilities (WA) Committee of Management Policy</w:t>
            </w:r>
            <w:r w:rsidRPr="00157AE9">
              <w:rPr>
                <w:rFonts w:ascii="Arial" w:hAnsi="Arial" w:cs="Arial"/>
                <w:b/>
                <w:noProof/>
                <w:webHidden/>
                <w:sz w:val="24"/>
                <w:szCs w:val="24"/>
              </w:rPr>
              <w:tab/>
            </w:r>
            <w:r w:rsidRPr="00157AE9">
              <w:rPr>
                <w:rFonts w:ascii="Arial" w:hAnsi="Arial" w:cs="Arial"/>
                <w:b/>
                <w:noProof/>
                <w:webHidden/>
                <w:sz w:val="24"/>
                <w:szCs w:val="24"/>
              </w:rPr>
              <w:fldChar w:fldCharType="begin"/>
            </w:r>
            <w:r w:rsidRPr="00157AE9">
              <w:rPr>
                <w:rFonts w:ascii="Arial" w:hAnsi="Arial" w:cs="Arial"/>
                <w:b/>
                <w:noProof/>
                <w:webHidden/>
                <w:sz w:val="24"/>
                <w:szCs w:val="24"/>
              </w:rPr>
              <w:instrText xml:space="preserve"> PAGEREF _Toc518282484 \h </w:instrText>
            </w:r>
            <w:r w:rsidRPr="00157AE9">
              <w:rPr>
                <w:rFonts w:ascii="Arial" w:hAnsi="Arial" w:cs="Arial"/>
                <w:b/>
                <w:noProof/>
                <w:webHidden/>
                <w:sz w:val="24"/>
                <w:szCs w:val="24"/>
              </w:rPr>
            </w:r>
            <w:r w:rsidRPr="00157AE9">
              <w:rPr>
                <w:rFonts w:ascii="Arial" w:hAnsi="Arial" w:cs="Arial"/>
                <w:b/>
                <w:noProof/>
                <w:webHidden/>
                <w:sz w:val="24"/>
                <w:szCs w:val="24"/>
              </w:rPr>
              <w:fldChar w:fldCharType="separate"/>
            </w:r>
            <w:r w:rsidRPr="00157AE9">
              <w:rPr>
                <w:rFonts w:ascii="Arial" w:hAnsi="Arial" w:cs="Arial"/>
                <w:b/>
                <w:noProof/>
                <w:webHidden/>
                <w:sz w:val="24"/>
                <w:szCs w:val="24"/>
              </w:rPr>
              <w:t>8</w:t>
            </w:r>
            <w:r w:rsidRPr="00157AE9">
              <w:rPr>
                <w:rFonts w:ascii="Arial" w:hAnsi="Arial" w:cs="Arial"/>
                <w:b/>
                <w:noProof/>
                <w:webHidden/>
                <w:sz w:val="24"/>
                <w:szCs w:val="24"/>
              </w:rPr>
              <w:fldChar w:fldCharType="end"/>
            </w:r>
          </w:hyperlink>
        </w:p>
        <w:p w:rsidR="00157AE9" w:rsidRPr="00157AE9" w:rsidRDefault="00157AE9">
          <w:pPr>
            <w:pStyle w:val="TOC1"/>
            <w:rPr>
              <w:rFonts w:ascii="Arial" w:eastAsiaTheme="minorEastAsia" w:hAnsi="Arial" w:cs="Arial"/>
              <w:b/>
              <w:noProof/>
              <w:sz w:val="24"/>
              <w:szCs w:val="24"/>
              <w:lang w:eastAsia="en-AU"/>
            </w:rPr>
          </w:pPr>
          <w:hyperlink w:anchor="_Toc518282485" w:history="1">
            <w:r w:rsidRPr="00157AE9">
              <w:rPr>
                <w:rStyle w:val="Hyperlink"/>
                <w:rFonts w:ascii="Arial" w:eastAsiaTheme="majorEastAsia" w:hAnsi="Arial" w:cs="Arial"/>
                <w:b/>
                <w:bCs/>
                <w:noProof/>
                <w:sz w:val="24"/>
                <w:szCs w:val="24"/>
                <w:lang w:eastAsia="en-AU"/>
              </w:rPr>
              <w:t>Continuous Improvement Policy</w:t>
            </w:r>
            <w:r w:rsidRPr="00157AE9">
              <w:rPr>
                <w:rFonts w:ascii="Arial" w:hAnsi="Arial" w:cs="Arial"/>
                <w:b/>
                <w:noProof/>
                <w:webHidden/>
                <w:sz w:val="24"/>
                <w:szCs w:val="24"/>
              </w:rPr>
              <w:tab/>
            </w:r>
            <w:r w:rsidRPr="00157AE9">
              <w:rPr>
                <w:rFonts w:ascii="Arial" w:hAnsi="Arial" w:cs="Arial"/>
                <w:b/>
                <w:noProof/>
                <w:webHidden/>
                <w:sz w:val="24"/>
                <w:szCs w:val="24"/>
              </w:rPr>
              <w:fldChar w:fldCharType="begin"/>
            </w:r>
            <w:r w:rsidRPr="00157AE9">
              <w:rPr>
                <w:rFonts w:ascii="Arial" w:hAnsi="Arial" w:cs="Arial"/>
                <w:b/>
                <w:noProof/>
                <w:webHidden/>
                <w:sz w:val="24"/>
                <w:szCs w:val="24"/>
              </w:rPr>
              <w:instrText xml:space="preserve"> PAGEREF _Toc518282485 \h </w:instrText>
            </w:r>
            <w:r w:rsidRPr="00157AE9">
              <w:rPr>
                <w:rFonts w:ascii="Arial" w:hAnsi="Arial" w:cs="Arial"/>
                <w:b/>
                <w:noProof/>
                <w:webHidden/>
                <w:sz w:val="24"/>
                <w:szCs w:val="24"/>
              </w:rPr>
            </w:r>
            <w:r w:rsidRPr="00157AE9">
              <w:rPr>
                <w:rFonts w:ascii="Arial" w:hAnsi="Arial" w:cs="Arial"/>
                <w:b/>
                <w:noProof/>
                <w:webHidden/>
                <w:sz w:val="24"/>
                <w:szCs w:val="24"/>
              </w:rPr>
              <w:fldChar w:fldCharType="separate"/>
            </w:r>
            <w:r w:rsidRPr="00157AE9">
              <w:rPr>
                <w:rFonts w:ascii="Arial" w:hAnsi="Arial" w:cs="Arial"/>
                <w:b/>
                <w:noProof/>
                <w:webHidden/>
                <w:sz w:val="24"/>
                <w:szCs w:val="24"/>
              </w:rPr>
              <w:t>10</w:t>
            </w:r>
            <w:r w:rsidRPr="00157AE9">
              <w:rPr>
                <w:rFonts w:ascii="Arial" w:hAnsi="Arial" w:cs="Arial"/>
                <w:b/>
                <w:noProof/>
                <w:webHidden/>
                <w:sz w:val="24"/>
                <w:szCs w:val="24"/>
              </w:rPr>
              <w:fldChar w:fldCharType="end"/>
            </w:r>
          </w:hyperlink>
        </w:p>
        <w:p w:rsidR="00157AE9" w:rsidRPr="00157AE9" w:rsidRDefault="00157AE9">
          <w:pPr>
            <w:pStyle w:val="TOC1"/>
            <w:rPr>
              <w:rFonts w:ascii="Arial" w:eastAsiaTheme="minorEastAsia" w:hAnsi="Arial" w:cs="Arial"/>
              <w:b/>
              <w:noProof/>
              <w:sz w:val="24"/>
              <w:szCs w:val="24"/>
              <w:lang w:eastAsia="en-AU"/>
            </w:rPr>
          </w:pPr>
          <w:hyperlink w:anchor="_Toc518282486" w:history="1">
            <w:r w:rsidRPr="00157AE9">
              <w:rPr>
                <w:rStyle w:val="Hyperlink"/>
                <w:rFonts w:ascii="Arial" w:eastAsiaTheme="majorEastAsia" w:hAnsi="Arial" w:cs="Arial"/>
                <w:b/>
                <w:bCs/>
                <w:noProof/>
                <w:sz w:val="24"/>
                <w:szCs w:val="24"/>
                <w:lang w:eastAsia="en-AU"/>
              </w:rPr>
              <w:t>Expenditure Delegations Policy and Procedure</w:t>
            </w:r>
            <w:r w:rsidRPr="00157AE9">
              <w:rPr>
                <w:rFonts w:ascii="Arial" w:hAnsi="Arial" w:cs="Arial"/>
                <w:b/>
                <w:noProof/>
                <w:webHidden/>
                <w:sz w:val="24"/>
                <w:szCs w:val="24"/>
              </w:rPr>
              <w:tab/>
            </w:r>
            <w:r w:rsidRPr="00157AE9">
              <w:rPr>
                <w:rFonts w:ascii="Arial" w:hAnsi="Arial" w:cs="Arial"/>
                <w:b/>
                <w:noProof/>
                <w:webHidden/>
                <w:sz w:val="24"/>
                <w:szCs w:val="24"/>
              </w:rPr>
              <w:fldChar w:fldCharType="begin"/>
            </w:r>
            <w:r w:rsidRPr="00157AE9">
              <w:rPr>
                <w:rFonts w:ascii="Arial" w:hAnsi="Arial" w:cs="Arial"/>
                <w:b/>
                <w:noProof/>
                <w:webHidden/>
                <w:sz w:val="24"/>
                <w:szCs w:val="24"/>
              </w:rPr>
              <w:instrText xml:space="preserve"> PAGEREF _Toc518282486 \h </w:instrText>
            </w:r>
            <w:r w:rsidRPr="00157AE9">
              <w:rPr>
                <w:rFonts w:ascii="Arial" w:hAnsi="Arial" w:cs="Arial"/>
                <w:b/>
                <w:noProof/>
                <w:webHidden/>
                <w:sz w:val="24"/>
                <w:szCs w:val="24"/>
              </w:rPr>
            </w:r>
            <w:r w:rsidRPr="00157AE9">
              <w:rPr>
                <w:rFonts w:ascii="Arial" w:hAnsi="Arial" w:cs="Arial"/>
                <w:b/>
                <w:noProof/>
                <w:webHidden/>
                <w:sz w:val="24"/>
                <w:szCs w:val="24"/>
              </w:rPr>
              <w:fldChar w:fldCharType="separate"/>
            </w:r>
            <w:r w:rsidRPr="00157AE9">
              <w:rPr>
                <w:rFonts w:ascii="Arial" w:hAnsi="Arial" w:cs="Arial"/>
                <w:b/>
                <w:noProof/>
                <w:webHidden/>
                <w:sz w:val="24"/>
                <w:szCs w:val="24"/>
              </w:rPr>
              <w:t>12</w:t>
            </w:r>
            <w:r w:rsidRPr="00157AE9">
              <w:rPr>
                <w:rFonts w:ascii="Arial" w:hAnsi="Arial" w:cs="Arial"/>
                <w:b/>
                <w:noProof/>
                <w:webHidden/>
                <w:sz w:val="24"/>
                <w:szCs w:val="24"/>
              </w:rPr>
              <w:fldChar w:fldCharType="end"/>
            </w:r>
          </w:hyperlink>
        </w:p>
        <w:p w:rsidR="00157AE9" w:rsidRPr="00157AE9" w:rsidRDefault="00157AE9">
          <w:pPr>
            <w:pStyle w:val="TOC1"/>
            <w:rPr>
              <w:rFonts w:ascii="Arial" w:eastAsiaTheme="minorEastAsia" w:hAnsi="Arial" w:cs="Arial"/>
              <w:b/>
              <w:noProof/>
              <w:sz w:val="24"/>
              <w:szCs w:val="24"/>
              <w:lang w:eastAsia="en-AU"/>
            </w:rPr>
          </w:pPr>
          <w:hyperlink w:anchor="_Toc518282487" w:history="1">
            <w:r w:rsidRPr="00157AE9">
              <w:rPr>
                <w:rStyle w:val="Hyperlink"/>
                <w:rFonts w:ascii="Arial" w:eastAsiaTheme="majorEastAsia" w:hAnsi="Arial" w:cs="Arial"/>
                <w:b/>
                <w:bCs/>
                <w:noProof/>
                <w:sz w:val="24"/>
                <w:szCs w:val="24"/>
                <w:lang w:eastAsia="en-AU"/>
              </w:rPr>
              <w:t>Public Relations and Media Policy</w:t>
            </w:r>
            <w:r w:rsidRPr="00157AE9">
              <w:rPr>
                <w:rFonts w:ascii="Arial" w:hAnsi="Arial" w:cs="Arial"/>
                <w:b/>
                <w:noProof/>
                <w:webHidden/>
                <w:sz w:val="24"/>
                <w:szCs w:val="24"/>
              </w:rPr>
              <w:tab/>
            </w:r>
            <w:r w:rsidRPr="00157AE9">
              <w:rPr>
                <w:rFonts w:ascii="Arial" w:hAnsi="Arial" w:cs="Arial"/>
                <w:b/>
                <w:noProof/>
                <w:webHidden/>
                <w:sz w:val="24"/>
                <w:szCs w:val="24"/>
              </w:rPr>
              <w:fldChar w:fldCharType="begin"/>
            </w:r>
            <w:r w:rsidRPr="00157AE9">
              <w:rPr>
                <w:rFonts w:ascii="Arial" w:hAnsi="Arial" w:cs="Arial"/>
                <w:b/>
                <w:noProof/>
                <w:webHidden/>
                <w:sz w:val="24"/>
                <w:szCs w:val="24"/>
              </w:rPr>
              <w:instrText xml:space="preserve"> PAGEREF _Toc518282487 \h </w:instrText>
            </w:r>
            <w:r w:rsidRPr="00157AE9">
              <w:rPr>
                <w:rFonts w:ascii="Arial" w:hAnsi="Arial" w:cs="Arial"/>
                <w:b/>
                <w:noProof/>
                <w:webHidden/>
                <w:sz w:val="24"/>
                <w:szCs w:val="24"/>
              </w:rPr>
            </w:r>
            <w:r w:rsidRPr="00157AE9">
              <w:rPr>
                <w:rFonts w:ascii="Arial" w:hAnsi="Arial" w:cs="Arial"/>
                <w:b/>
                <w:noProof/>
                <w:webHidden/>
                <w:sz w:val="24"/>
                <w:szCs w:val="24"/>
              </w:rPr>
              <w:fldChar w:fldCharType="separate"/>
            </w:r>
            <w:r w:rsidRPr="00157AE9">
              <w:rPr>
                <w:rFonts w:ascii="Arial" w:hAnsi="Arial" w:cs="Arial"/>
                <w:b/>
                <w:noProof/>
                <w:webHidden/>
                <w:sz w:val="24"/>
                <w:szCs w:val="24"/>
              </w:rPr>
              <w:t>14</w:t>
            </w:r>
            <w:r w:rsidRPr="00157AE9">
              <w:rPr>
                <w:rFonts w:ascii="Arial" w:hAnsi="Arial" w:cs="Arial"/>
                <w:b/>
                <w:noProof/>
                <w:webHidden/>
                <w:sz w:val="24"/>
                <w:szCs w:val="24"/>
              </w:rPr>
              <w:fldChar w:fldCharType="end"/>
            </w:r>
          </w:hyperlink>
        </w:p>
        <w:p w:rsidR="00157AE9" w:rsidRDefault="00157AE9">
          <w:pPr>
            <w:pStyle w:val="TOC1"/>
            <w:rPr>
              <w:rFonts w:asciiTheme="minorHAnsi" w:eastAsiaTheme="minorEastAsia" w:hAnsiTheme="minorHAnsi" w:cstheme="minorBidi"/>
              <w:noProof/>
              <w:sz w:val="22"/>
              <w:szCs w:val="22"/>
              <w:lang w:eastAsia="en-AU"/>
            </w:rPr>
          </w:pPr>
          <w:hyperlink w:anchor="_Toc518282488" w:history="1">
            <w:r w:rsidRPr="00157AE9">
              <w:rPr>
                <w:rStyle w:val="Hyperlink"/>
                <w:rFonts w:ascii="Arial" w:hAnsi="Arial" w:cs="Arial"/>
                <w:b/>
                <w:noProof/>
                <w:sz w:val="24"/>
                <w:szCs w:val="24"/>
              </w:rPr>
              <w:t>Register of policies and procedures</w:t>
            </w:r>
            <w:r w:rsidRPr="00157AE9">
              <w:rPr>
                <w:rFonts w:ascii="Arial" w:hAnsi="Arial" w:cs="Arial"/>
                <w:b/>
                <w:noProof/>
                <w:webHidden/>
                <w:sz w:val="24"/>
                <w:szCs w:val="24"/>
              </w:rPr>
              <w:tab/>
            </w:r>
            <w:r w:rsidRPr="00157AE9">
              <w:rPr>
                <w:rFonts w:ascii="Arial" w:hAnsi="Arial" w:cs="Arial"/>
                <w:b/>
                <w:noProof/>
                <w:webHidden/>
                <w:sz w:val="24"/>
                <w:szCs w:val="24"/>
              </w:rPr>
              <w:fldChar w:fldCharType="begin"/>
            </w:r>
            <w:r w:rsidRPr="00157AE9">
              <w:rPr>
                <w:rFonts w:ascii="Arial" w:hAnsi="Arial" w:cs="Arial"/>
                <w:b/>
                <w:noProof/>
                <w:webHidden/>
                <w:sz w:val="24"/>
                <w:szCs w:val="24"/>
              </w:rPr>
              <w:instrText xml:space="preserve"> PAGEREF _Toc518282488 \h </w:instrText>
            </w:r>
            <w:r w:rsidRPr="00157AE9">
              <w:rPr>
                <w:rFonts w:ascii="Arial" w:hAnsi="Arial" w:cs="Arial"/>
                <w:b/>
                <w:noProof/>
                <w:webHidden/>
                <w:sz w:val="24"/>
                <w:szCs w:val="24"/>
              </w:rPr>
            </w:r>
            <w:r w:rsidRPr="00157AE9">
              <w:rPr>
                <w:rFonts w:ascii="Arial" w:hAnsi="Arial" w:cs="Arial"/>
                <w:b/>
                <w:noProof/>
                <w:webHidden/>
                <w:sz w:val="24"/>
                <w:szCs w:val="24"/>
              </w:rPr>
              <w:fldChar w:fldCharType="separate"/>
            </w:r>
            <w:r w:rsidRPr="00157AE9">
              <w:rPr>
                <w:rFonts w:ascii="Arial" w:hAnsi="Arial" w:cs="Arial"/>
                <w:b/>
                <w:noProof/>
                <w:webHidden/>
                <w:sz w:val="24"/>
                <w:szCs w:val="24"/>
              </w:rPr>
              <w:t>16</w:t>
            </w:r>
            <w:r w:rsidRPr="00157AE9">
              <w:rPr>
                <w:rFonts w:ascii="Arial" w:hAnsi="Arial" w:cs="Arial"/>
                <w:b/>
                <w:noProof/>
                <w:webHidden/>
                <w:sz w:val="24"/>
                <w:szCs w:val="24"/>
              </w:rPr>
              <w:fldChar w:fldCharType="end"/>
            </w:r>
          </w:hyperlink>
        </w:p>
        <w:p w:rsidR="009A3A4D" w:rsidRPr="00A16ED7" w:rsidRDefault="009A3A4D" w:rsidP="00A16ED7">
          <w:pPr>
            <w:spacing w:line="360" w:lineRule="auto"/>
            <w:rPr>
              <w:rFonts w:ascii="Arial" w:hAnsi="Arial" w:cs="Arial"/>
              <w:b/>
              <w:sz w:val="28"/>
              <w:szCs w:val="28"/>
            </w:rPr>
          </w:pPr>
          <w:r w:rsidRPr="00A16ED7">
            <w:rPr>
              <w:rFonts w:ascii="Arial" w:hAnsi="Arial" w:cs="Arial"/>
              <w:b/>
              <w:bCs/>
              <w:noProof/>
              <w:sz w:val="28"/>
              <w:szCs w:val="28"/>
            </w:rPr>
            <w:fldChar w:fldCharType="end"/>
          </w:r>
        </w:p>
      </w:sdtContent>
    </w:sdt>
    <w:p w:rsidR="00A16ED7" w:rsidRDefault="00A16ED7">
      <w:pPr>
        <w:spacing w:after="200" w:line="276" w:lineRule="auto"/>
        <w:rPr>
          <w:rFonts w:ascii="Arial" w:eastAsiaTheme="majorEastAsia" w:hAnsi="Arial" w:cs="Arial"/>
          <w:b/>
          <w:bCs/>
          <w:color w:val="365F91" w:themeColor="accent1" w:themeShade="BF"/>
          <w:sz w:val="36"/>
          <w:szCs w:val="36"/>
          <w:u w:val="single"/>
          <w:lang w:eastAsia="en-AU"/>
        </w:rPr>
      </w:pPr>
      <w:r>
        <w:rPr>
          <w:rFonts w:ascii="Arial" w:hAnsi="Arial" w:cs="Arial"/>
          <w:sz w:val="36"/>
          <w:szCs w:val="36"/>
          <w:u w:val="single"/>
        </w:rPr>
        <w:br w:type="page"/>
      </w:r>
    </w:p>
    <w:p w:rsidR="00470DE0" w:rsidRPr="00A16ED7" w:rsidRDefault="00470DE0" w:rsidP="00A16ED7">
      <w:pPr>
        <w:pStyle w:val="Heading1"/>
        <w:jc w:val="center"/>
        <w:rPr>
          <w:rFonts w:ascii="Arial" w:eastAsia="Calibri" w:hAnsi="Arial" w:cs="Arial"/>
          <w:sz w:val="32"/>
          <w:szCs w:val="32"/>
          <w:u w:val="single"/>
        </w:rPr>
      </w:pPr>
      <w:bookmarkStart w:id="7" w:name="_Toc518282481"/>
      <w:r w:rsidRPr="00A16ED7">
        <w:rPr>
          <w:rFonts w:ascii="Arial" w:eastAsia="Calibri" w:hAnsi="Arial" w:cs="Arial"/>
          <w:sz w:val="32"/>
          <w:szCs w:val="32"/>
          <w:u w:val="single"/>
        </w:rPr>
        <w:lastRenderedPageBreak/>
        <w:t>Governance</w:t>
      </w:r>
      <w:bookmarkEnd w:id="7"/>
    </w:p>
    <w:p w:rsidR="00096B73" w:rsidRPr="00160FBA" w:rsidRDefault="00096B73" w:rsidP="00096B73">
      <w:pPr>
        <w:tabs>
          <w:tab w:val="left" w:pos="8505"/>
        </w:tabs>
        <w:spacing w:line="360" w:lineRule="auto"/>
        <w:rPr>
          <w:rFonts w:ascii="Arial" w:eastAsia="Calibri" w:hAnsi="Arial" w:cs="Arial"/>
          <w:sz w:val="24"/>
          <w:szCs w:val="24"/>
        </w:rPr>
      </w:pPr>
    </w:p>
    <w:p w:rsidR="00470DE0" w:rsidRPr="00160FBA" w:rsidRDefault="00470DE0" w:rsidP="00096B73">
      <w:pPr>
        <w:tabs>
          <w:tab w:val="left" w:pos="8505"/>
        </w:tabs>
        <w:spacing w:line="360" w:lineRule="auto"/>
        <w:rPr>
          <w:rFonts w:ascii="Arial" w:eastAsia="Calibri" w:hAnsi="Arial" w:cs="Arial"/>
          <w:sz w:val="24"/>
          <w:szCs w:val="24"/>
        </w:rPr>
      </w:pPr>
      <w:r w:rsidRPr="00160FBA">
        <w:rPr>
          <w:rFonts w:ascii="Arial" w:eastAsia="Calibri" w:hAnsi="Arial" w:cs="Arial"/>
          <w:sz w:val="24"/>
          <w:szCs w:val="24"/>
        </w:rPr>
        <w:t xml:space="preserve">This section includes: </w:t>
      </w:r>
    </w:p>
    <w:p w:rsidR="00096B73" w:rsidRPr="00160FBA" w:rsidRDefault="00096B73" w:rsidP="00096B73">
      <w:pPr>
        <w:tabs>
          <w:tab w:val="left" w:pos="8505"/>
        </w:tabs>
        <w:spacing w:line="360" w:lineRule="auto"/>
        <w:rPr>
          <w:rFonts w:ascii="Arial" w:eastAsia="Calibri" w:hAnsi="Arial" w:cs="Arial"/>
          <w:sz w:val="24"/>
          <w:szCs w:val="24"/>
        </w:rPr>
      </w:pPr>
    </w:p>
    <w:p w:rsidR="00470DE0" w:rsidRPr="00160FBA" w:rsidRDefault="00E4273F" w:rsidP="00096B73">
      <w:pPr>
        <w:spacing w:line="360" w:lineRule="auto"/>
        <w:rPr>
          <w:rFonts w:ascii="Arial" w:eastAsia="Calibri" w:hAnsi="Arial" w:cs="Arial"/>
          <w:sz w:val="24"/>
          <w:szCs w:val="24"/>
        </w:rPr>
      </w:pPr>
      <w:r w:rsidRPr="00160FBA">
        <w:rPr>
          <w:rFonts w:ascii="Arial" w:eastAsia="Calibri" w:hAnsi="Arial" w:cs="Arial"/>
          <w:sz w:val="24"/>
          <w:szCs w:val="24"/>
        </w:rPr>
        <w:t>Governance Policy</w:t>
      </w:r>
    </w:p>
    <w:p w:rsidR="00470DE0" w:rsidRPr="00160FBA" w:rsidRDefault="00E4273F" w:rsidP="00096B73">
      <w:pPr>
        <w:spacing w:line="360" w:lineRule="auto"/>
        <w:rPr>
          <w:rFonts w:ascii="Arial" w:eastAsia="Calibri" w:hAnsi="Arial" w:cs="Arial"/>
          <w:sz w:val="24"/>
          <w:szCs w:val="24"/>
        </w:rPr>
      </w:pPr>
      <w:r w:rsidRPr="00160FBA">
        <w:rPr>
          <w:rFonts w:ascii="Arial" w:eastAsia="Calibri" w:hAnsi="Arial" w:cs="Arial"/>
          <w:sz w:val="24"/>
          <w:szCs w:val="24"/>
        </w:rPr>
        <w:t>Risk Management</w:t>
      </w:r>
    </w:p>
    <w:p w:rsidR="00470DE0" w:rsidRPr="00A16ED7" w:rsidRDefault="00E4273F" w:rsidP="00A16ED7">
      <w:pPr>
        <w:spacing w:line="360" w:lineRule="auto"/>
        <w:rPr>
          <w:rFonts w:ascii="Arial" w:eastAsia="Calibri" w:hAnsi="Arial" w:cs="Arial"/>
          <w:sz w:val="24"/>
          <w:szCs w:val="24"/>
        </w:rPr>
      </w:pPr>
      <w:r w:rsidRPr="00A16ED7">
        <w:rPr>
          <w:rFonts w:ascii="Arial" w:eastAsia="Calibri" w:hAnsi="Arial" w:cs="Arial"/>
          <w:sz w:val="24"/>
          <w:szCs w:val="24"/>
        </w:rPr>
        <w:t xml:space="preserve">Continuous Improvement </w:t>
      </w:r>
    </w:p>
    <w:p w:rsidR="00470DE0" w:rsidRPr="00160FBA" w:rsidRDefault="00E4273F" w:rsidP="00A16ED7">
      <w:pPr>
        <w:spacing w:line="360" w:lineRule="auto"/>
        <w:rPr>
          <w:rFonts w:ascii="Arial" w:eastAsia="Calibri" w:hAnsi="Arial" w:cs="Arial"/>
          <w:sz w:val="24"/>
          <w:szCs w:val="24"/>
        </w:rPr>
      </w:pPr>
      <w:r w:rsidRPr="00160FBA">
        <w:rPr>
          <w:rFonts w:ascii="Arial" w:eastAsia="Calibri" w:hAnsi="Arial" w:cs="Arial"/>
          <w:sz w:val="24"/>
          <w:szCs w:val="24"/>
        </w:rPr>
        <w:t>Expenditure Delegations</w:t>
      </w:r>
    </w:p>
    <w:p w:rsidR="00470DE0" w:rsidRPr="00160FBA" w:rsidRDefault="00E4273F" w:rsidP="00096B73">
      <w:pPr>
        <w:spacing w:line="360" w:lineRule="auto"/>
        <w:rPr>
          <w:rFonts w:ascii="Arial" w:hAnsi="Arial" w:cs="Arial"/>
          <w:b/>
          <w:sz w:val="56"/>
          <w:u w:val="single"/>
        </w:rPr>
      </w:pPr>
      <w:r w:rsidRPr="00160FBA">
        <w:rPr>
          <w:rFonts w:ascii="Arial" w:eastAsia="Calibri" w:hAnsi="Arial" w:cs="Arial"/>
          <w:sz w:val="24"/>
          <w:szCs w:val="24"/>
        </w:rPr>
        <w:t xml:space="preserve">Public Relations </w:t>
      </w:r>
      <w:r w:rsidR="005175DD" w:rsidRPr="00160FBA">
        <w:rPr>
          <w:rFonts w:ascii="Arial" w:eastAsia="Calibri" w:hAnsi="Arial" w:cs="Arial"/>
          <w:sz w:val="24"/>
          <w:szCs w:val="24"/>
        </w:rPr>
        <w:t>and</w:t>
      </w:r>
      <w:r w:rsidRPr="00160FBA">
        <w:rPr>
          <w:rFonts w:ascii="Arial" w:eastAsia="Calibri" w:hAnsi="Arial" w:cs="Arial"/>
          <w:sz w:val="24"/>
          <w:szCs w:val="24"/>
        </w:rPr>
        <w:t xml:space="preserve"> Media</w:t>
      </w:r>
    </w:p>
    <w:p w:rsidR="00FE7730" w:rsidRDefault="00FE7730">
      <w:pPr>
        <w:spacing w:after="200" w:line="276" w:lineRule="auto"/>
        <w:rPr>
          <w:rFonts w:ascii="Arial" w:eastAsiaTheme="majorEastAsia" w:hAnsi="Arial" w:cs="Arial"/>
          <w:b/>
          <w:bCs/>
          <w:color w:val="365F91" w:themeColor="accent1" w:themeShade="BF"/>
          <w:sz w:val="32"/>
          <w:szCs w:val="24"/>
          <w:lang w:eastAsia="en-AU"/>
        </w:rPr>
      </w:pPr>
      <w:r>
        <w:rPr>
          <w:rFonts w:ascii="Arial" w:eastAsiaTheme="majorEastAsia" w:hAnsi="Arial" w:cs="Arial"/>
          <w:b/>
          <w:bCs/>
          <w:color w:val="365F91" w:themeColor="accent1" w:themeShade="BF"/>
          <w:sz w:val="32"/>
          <w:szCs w:val="24"/>
          <w:lang w:eastAsia="en-AU"/>
        </w:rPr>
        <w:br w:type="page"/>
      </w:r>
    </w:p>
    <w:p w:rsidR="00DF0B1A" w:rsidRPr="00160FBA" w:rsidRDefault="00DF0B1A" w:rsidP="004B16B9">
      <w:pPr>
        <w:keepNext/>
        <w:keepLines/>
        <w:pBdr>
          <w:bottom w:val="single" w:sz="4" w:space="4" w:color="auto"/>
        </w:pBdr>
        <w:spacing w:line="360" w:lineRule="auto"/>
        <w:jc w:val="center"/>
        <w:outlineLvl w:val="0"/>
        <w:rPr>
          <w:rFonts w:ascii="Arial" w:eastAsiaTheme="majorEastAsia" w:hAnsi="Arial" w:cs="Arial"/>
          <w:b/>
          <w:bCs/>
          <w:color w:val="365F91" w:themeColor="accent1" w:themeShade="BF"/>
          <w:sz w:val="32"/>
          <w:szCs w:val="24"/>
          <w:lang w:eastAsia="en-AU"/>
        </w:rPr>
      </w:pPr>
      <w:bookmarkStart w:id="8" w:name="_Toc518282482"/>
      <w:r w:rsidRPr="00160FBA">
        <w:rPr>
          <w:rFonts w:ascii="Arial" w:eastAsiaTheme="majorEastAsia" w:hAnsi="Arial" w:cs="Arial"/>
          <w:b/>
          <w:bCs/>
          <w:color w:val="365F91" w:themeColor="accent1" w:themeShade="BF"/>
          <w:sz w:val="32"/>
          <w:szCs w:val="24"/>
          <w:lang w:eastAsia="en-AU"/>
        </w:rPr>
        <w:lastRenderedPageBreak/>
        <w:t xml:space="preserve">Governance Policy </w:t>
      </w:r>
      <w:r w:rsidR="007F2375">
        <w:rPr>
          <w:rFonts w:ascii="Arial" w:eastAsiaTheme="majorEastAsia" w:hAnsi="Arial" w:cs="Arial"/>
          <w:b/>
          <w:bCs/>
          <w:color w:val="365F91" w:themeColor="accent1" w:themeShade="BF"/>
          <w:sz w:val="32"/>
          <w:szCs w:val="24"/>
          <w:lang w:eastAsia="en-AU"/>
        </w:rPr>
        <w:t>and Procedu</w:t>
      </w:r>
      <w:r w:rsidR="00042264">
        <w:rPr>
          <w:rFonts w:ascii="Arial" w:eastAsiaTheme="majorEastAsia" w:hAnsi="Arial" w:cs="Arial"/>
          <w:b/>
          <w:bCs/>
          <w:color w:val="365F91" w:themeColor="accent1" w:themeShade="BF"/>
          <w:sz w:val="32"/>
          <w:szCs w:val="24"/>
          <w:lang w:eastAsia="en-AU"/>
        </w:rPr>
        <w:t>r</w:t>
      </w:r>
      <w:r w:rsidR="007F2375">
        <w:rPr>
          <w:rFonts w:ascii="Arial" w:eastAsiaTheme="majorEastAsia" w:hAnsi="Arial" w:cs="Arial"/>
          <w:b/>
          <w:bCs/>
          <w:color w:val="365F91" w:themeColor="accent1" w:themeShade="BF"/>
          <w:sz w:val="32"/>
          <w:szCs w:val="24"/>
          <w:lang w:eastAsia="en-AU"/>
        </w:rPr>
        <w:t>e</w:t>
      </w:r>
      <w:bookmarkEnd w:id="8"/>
    </w:p>
    <w:p w:rsidR="00096B73" w:rsidRPr="00160FBA" w:rsidRDefault="00DF0B1A" w:rsidP="00096B73">
      <w:pPr>
        <w:widowControl w:val="0"/>
        <w:spacing w:line="360" w:lineRule="auto"/>
        <w:rPr>
          <w:rFonts w:ascii="Arial" w:eastAsiaTheme="minorHAnsi" w:hAnsi="Arial" w:cs="Arial"/>
          <w:b/>
          <w:bCs/>
          <w:color w:val="1F497D" w:themeColor="text2"/>
          <w:sz w:val="24"/>
          <w:szCs w:val="28"/>
        </w:rPr>
      </w:pPr>
      <w:r>
        <w:rPr>
          <w:rFonts w:ascii="Arial" w:eastAsiaTheme="minorHAnsi" w:hAnsi="Arial" w:cs="Arial"/>
          <w:b/>
          <w:bCs/>
          <w:color w:val="1F497D" w:themeColor="text2"/>
          <w:sz w:val="24"/>
          <w:szCs w:val="28"/>
        </w:rPr>
        <w:br/>
      </w:r>
      <w:r>
        <w:rPr>
          <w:rFonts w:ascii="Arial" w:eastAsiaTheme="minorHAnsi" w:hAnsi="Arial" w:cs="Arial"/>
          <w:b/>
          <w:bCs/>
          <w:color w:val="1F497D" w:themeColor="text2"/>
          <w:sz w:val="24"/>
          <w:szCs w:val="28"/>
        </w:rPr>
        <w:br/>
      </w:r>
      <w:r w:rsidR="00096B73" w:rsidRPr="00160FBA">
        <w:rPr>
          <w:rFonts w:ascii="Arial" w:eastAsiaTheme="minorHAnsi" w:hAnsi="Arial" w:cs="Arial"/>
          <w:b/>
          <w:bCs/>
          <w:color w:val="1F497D" w:themeColor="text2"/>
          <w:sz w:val="24"/>
          <w:szCs w:val="28"/>
        </w:rPr>
        <w:t xml:space="preserve">1) </w:t>
      </w:r>
      <w:r w:rsidR="008B10CD" w:rsidRPr="00160FBA">
        <w:rPr>
          <w:rFonts w:ascii="Arial" w:eastAsiaTheme="minorHAnsi" w:hAnsi="Arial" w:cs="Arial"/>
          <w:b/>
          <w:bCs/>
          <w:color w:val="1F497D" w:themeColor="text2"/>
          <w:sz w:val="24"/>
          <w:szCs w:val="28"/>
        </w:rPr>
        <w:t>Policy Title</w:t>
      </w:r>
    </w:p>
    <w:p w:rsidR="00096B73" w:rsidRPr="00160FBA" w:rsidRDefault="00096B73" w:rsidP="00096B73">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 xml:space="preserve">Governance Policy </w:t>
      </w:r>
    </w:p>
    <w:p w:rsidR="00096B73" w:rsidRPr="00160FBA" w:rsidRDefault="00096B73" w:rsidP="00096B73">
      <w:pPr>
        <w:widowControl w:val="0"/>
        <w:spacing w:line="360" w:lineRule="auto"/>
        <w:rPr>
          <w:rFonts w:ascii="Arial" w:eastAsiaTheme="minorHAnsi" w:hAnsi="Arial" w:cs="Arial"/>
          <w:b/>
          <w:bCs/>
          <w:sz w:val="24"/>
          <w:szCs w:val="28"/>
        </w:rPr>
      </w:pPr>
    </w:p>
    <w:p w:rsidR="00096B73" w:rsidRPr="00160FBA" w:rsidRDefault="00096B73" w:rsidP="00096B73">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2) </w:t>
      </w:r>
      <w:r w:rsidR="008B10CD" w:rsidRPr="00160FBA">
        <w:rPr>
          <w:rFonts w:ascii="Arial" w:eastAsiaTheme="minorHAnsi" w:hAnsi="Arial" w:cs="Arial"/>
          <w:b/>
          <w:bCs/>
          <w:color w:val="1F497D" w:themeColor="text2"/>
          <w:sz w:val="24"/>
          <w:szCs w:val="28"/>
        </w:rPr>
        <w:t>Policy Statement</w:t>
      </w:r>
    </w:p>
    <w:p w:rsidR="00096B73" w:rsidRPr="00160FBA" w:rsidRDefault="00096B73" w:rsidP="00096B73">
      <w:pPr>
        <w:widowControl w:val="0"/>
        <w:spacing w:line="360" w:lineRule="auto"/>
        <w:rPr>
          <w:rFonts w:ascii="Arial" w:eastAsiaTheme="minorHAnsi" w:hAnsi="Arial" w:cs="Arial"/>
          <w:b/>
          <w:sz w:val="24"/>
          <w:szCs w:val="28"/>
        </w:rPr>
      </w:pPr>
    </w:p>
    <w:p w:rsidR="00096B73" w:rsidRPr="00160FBA" w:rsidRDefault="00096B73" w:rsidP="00096B73">
      <w:pPr>
        <w:widowControl w:val="0"/>
        <w:spacing w:line="360" w:lineRule="auto"/>
        <w:rPr>
          <w:rFonts w:ascii="Arial" w:eastAsiaTheme="minorHAnsi" w:hAnsi="Arial" w:cs="Arial"/>
          <w:b/>
          <w:sz w:val="24"/>
          <w:szCs w:val="28"/>
        </w:rPr>
      </w:pPr>
      <w:r w:rsidRPr="00160FBA">
        <w:rPr>
          <w:rFonts w:ascii="Arial" w:eastAsiaTheme="minorHAnsi" w:hAnsi="Arial" w:cs="Arial"/>
          <w:b/>
          <w:sz w:val="24"/>
          <w:szCs w:val="28"/>
        </w:rPr>
        <w:t>Purpose:</w:t>
      </w:r>
    </w:p>
    <w:p w:rsidR="00096B73" w:rsidRPr="00160FBA" w:rsidRDefault="00096B73" w:rsidP="00096B73">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 xml:space="preserve">To establish policies and procedures that ensures a strong governance focus for </w:t>
      </w:r>
      <w:r w:rsidRPr="00160FBA">
        <w:rPr>
          <w:rFonts w:ascii="Arial" w:hAnsi="Arial" w:cs="Arial"/>
          <w:sz w:val="24"/>
          <w:szCs w:val="28"/>
        </w:rPr>
        <w:t>people with disability WA.</w:t>
      </w:r>
    </w:p>
    <w:p w:rsidR="00096B73" w:rsidRPr="00160FBA" w:rsidRDefault="00096B73" w:rsidP="00096B73">
      <w:pPr>
        <w:widowControl w:val="0"/>
        <w:spacing w:line="360" w:lineRule="auto"/>
        <w:rPr>
          <w:rFonts w:ascii="Arial" w:eastAsiaTheme="minorHAnsi" w:hAnsi="Arial" w:cs="Arial"/>
          <w:b/>
          <w:sz w:val="24"/>
          <w:szCs w:val="28"/>
        </w:rPr>
      </w:pPr>
    </w:p>
    <w:p w:rsidR="00096B73" w:rsidRPr="00160FBA" w:rsidRDefault="00096B73" w:rsidP="00096B73">
      <w:pPr>
        <w:widowControl w:val="0"/>
        <w:spacing w:line="360" w:lineRule="auto"/>
        <w:rPr>
          <w:rFonts w:ascii="Arial" w:eastAsiaTheme="minorHAnsi" w:hAnsi="Arial" w:cs="Arial"/>
          <w:b/>
          <w:sz w:val="24"/>
          <w:szCs w:val="28"/>
        </w:rPr>
      </w:pPr>
      <w:r w:rsidRPr="00160FBA">
        <w:rPr>
          <w:rFonts w:ascii="Arial" w:eastAsiaTheme="minorHAnsi" w:hAnsi="Arial" w:cs="Arial"/>
          <w:b/>
          <w:sz w:val="24"/>
          <w:szCs w:val="28"/>
        </w:rPr>
        <w:t>Aims:</w:t>
      </w:r>
    </w:p>
    <w:p w:rsidR="00096B73" w:rsidRPr="004835C9" w:rsidRDefault="00096B73" w:rsidP="00096B73">
      <w:pPr>
        <w:widowControl w:val="0"/>
        <w:numPr>
          <w:ilvl w:val="0"/>
          <w:numId w:val="5"/>
        </w:numPr>
        <w:spacing w:line="360" w:lineRule="auto"/>
        <w:rPr>
          <w:rFonts w:ascii="Arial" w:eastAsiaTheme="minorHAnsi" w:hAnsi="Arial" w:cs="Arial"/>
          <w:sz w:val="24"/>
          <w:szCs w:val="28"/>
        </w:rPr>
      </w:pPr>
      <w:r w:rsidRPr="00975D5B">
        <w:rPr>
          <w:rFonts w:ascii="Arial" w:eastAsiaTheme="minorHAnsi" w:hAnsi="Arial" w:cs="Arial"/>
          <w:sz w:val="24"/>
          <w:szCs w:val="28"/>
        </w:rPr>
        <w:t xml:space="preserve">To provide systems and processes </w:t>
      </w:r>
      <w:r w:rsidR="00D630AF" w:rsidRPr="00975D5B">
        <w:rPr>
          <w:rFonts w:ascii="Arial" w:eastAsiaTheme="minorHAnsi" w:hAnsi="Arial" w:cs="Arial"/>
          <w:sz w:val="24"/>
          <w:szCs w:val="28"/>
        </w:rPr>
        <w:t>that ensures</w:t>
      </w:r>
      <w:r w:rsidRPr="00975D5B">
        <w:rPr>
          <w:rFonts w:ascii="Arial" w:eastAsiaTheme="minorHAnsi" w:hAnsi="Arial" w:cs="Arial"/>
          <w:sz w:val="24"/>
          <w:szCs w:val="28"/>
        </w:rPr>
        <w:t xml:space="preserve"> the overall direction, effectiveness, supervision and accountability of </w:t>
      </w:r>
      <w:r w:rsidR="000D5226">
        <w:rPr>
          <w:rFonts w:ascii="Arial" w:eastAsiaTheme="minorHAnsi" w:hAnsi="Arial" w:cs="Arial"/>
          <w:sz w:val="24"/>
          <w:szCs w:val="28"/>
        </w:rPr>
        <w:t>People with disabilities</w:t>
      </w:r>
      <w:r w:rsidR="00EB346B">
        <w:rPr>
          <w:rFonts w:ascii="Arial" w:eastAsiaTheme="minorHAnsi" w:hAnsi="Arial" w:cs="Arial"/>
          <w:sz w:val="24"/>
          <w:szCs w:val="28"/>
        </w:rPr>
        <w:t xml:space="preserve"> (WA)</w:t>
      </w:r>
      <w:r w:rsidRPr="004835C9">
        <w:rPr>
          <w:rFonts w:ascii="Arial" w:hAnsi="Arial" w:cs="Arial"/>
          <w:sz w:val="24"/>
          <w:szCs w:val="28"/>
        </w:rPr>
        <w:t>.</w:t>
      </w:r>
    </w:p>
    <w:p w:rsidR="00096B73" w:rsidRPr="00160FBA" w:rsidRDefault="00096B73" w:rsidP="00096B73">
      <w:pPr>
        <w:widowControl w:val="0"/>
        <w:numPr>
          <w:ilvl w:val="0"/>
          <w:numId w:val="5"/>
        </w:numPr>
        <w:spacing w:line="360" w:lineRule="auto"/>
        <w:rPr>
          <w:rFonts w:ascii="Arial" w:eastAsiaTheme="minorHAnsi" w:hAnsi="Arial" w:cs="Arial"/>
          <w:sz w:val="24"/>
          <w:szCs w:val="28"/>
        </w:rPr>
      </w:pPr>
      <w:r w:rsidRPr="00160FBA">
        <w:rPr>
          <w:rFonts w:ascii="Arial" w:eastAsiaTheme="minorHAnsi" w:hAnsi="Arial" w:cs="Arial"/>
          <w:sz w:val="24"/>
          <w:szCs w:val="28"/>
        </w:rPr>
        <w:t>To ensure continued improvement of governance standards.</w:t>
      </w:r>
    </w:p>
    <w:p w:rsidR="00096B73" w:rsidRPr="00160FBA" w:rsidRDefault="00096B73" w:rsidP="00096B73">
      <w:pPr>
        <w:widowControl w:val="0"/>
        <w:numPr>
          <w:ilvl w:val="0"/>
          <w:numId w:val="5"/>
        </w:numPr>
        <w:spacing w:line="360" w:lineRule="auto"/>
        <w:rPr>
          <w:rFonts w:ascii="Arial" w:eastAsiaTheme="minorHAnsi" w:hAnsi="Arial" w:cs="Arial"/>
          <w:sz w:val="24"/>
          <w:szCs w:val="28"/>
        </w:rPr>
      </w:pPr>
      <w:r w:rsidRPr="00160FBA">
        <w:rPr>
          <w:rFonts w:ascii="Arial" w:eastAsiaTheme="minorHAnsi" w:hAnsi="Arial" w:cs="Arial"/>
          <w:sz w:val="24"/>
          <w:szCs w:val="28"/>
        </w:rPr>
        <w:t>To ensure the provision of succession planning is in place.</w:t>
      </w:r>
    </w:p>
    <w:p w:rsidR="00096B73" w:rsidRPr="00160FBA" w:rsidRDefault="00096B73" w:rsidP="00096B73">
      <w:pPr>
        <w:widowControl w:val="0"/>
        <w:spacing w:line="360" w:lineRule="auto"/>
        <w:rPr>
          <w:rFonts w:ascii="Arial" w:eastAsiaTheme="minorHAnsi" w:hAnsi="Arial" w:cs="Arial"/>
          <w:b/>
          <w:bCs/>
          <w:sz w:val="24"/>
          <w:szCs w:val="28"/>
        </w:rPr>
      </w:pPr>
    </w:p>
    <w:p w:rsidR="00096B73" w:rsidRPr="00160FBA" w:rsidRDefault="00096B73" w:rsidP="00096B73">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3) </w:t>
      </w:r>
      <w:r w:rsidR="008B10CD" w:rsidRPr="00160FBA">
        <w:rPr>
          <w:rFonts w:ascii="Arial" w:eastAsiaTheme="minorHAnsi" w:hAnsi="Arial" w:cs="Arial"/>
          <w:b/>
          <w:bCs/>
          <w:color w:val="1F497D" w:themeColor="text2"/>
          <w:sz w:val="24"/>
          <w:szCs w:val="28"/>
        </w:rPr>
        <w:t>Scope</w:t>
      </w:r>
    </w:p>
    <w:p w:rsidR="00096B73" w:rsidRPr="00160FBA" w:rsidRDefault="00096B73" w:rsidP="00096B73">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This policy is intended for the Committee of Management.</w:t>
      </w:r>
    </w:p>
    <w:p w:rsidR="00096B73" w:rsidRDefault="008B10CD" w:rsidP="00096B73">
      <w:pPr>
        <w:widowControl w:val="0"/>
        <w:spacing w:line="360" w:lineRule="auto"/>
        <w:rPr>
          <w:rFonts w:ascii="Arial" w:eastAsiaTheme="minorHAnsi" w:hAnsi="Arial" w:cs="Arial"/>
          <w:b/>
          <w:bCs/>
          <w:color w:val="1F497D" w:themeColor="text2"/>
          <w:sz w:val="24"/>
          <w:szCs w:val="28"/>
        </w:rPr>
      </w:pPr>
      <w:r>
        <w:rPr>
          <w:rFonts w:ascii="Arial" w:eastAsiaTheme="minorHAnsi" w:hAnsi="Arial" w:cs="Arial"/>
          <w:b/>
          <w:bCs/>
          <w:color w:val="1F497D" w:themeColor="text2"/>
          <w:sz w:val="24"/>
          <w:szCs w:val="28"/>
        </w:rPr>
        <w:br/>
      </w:r>
      <w:r w:rsidR="00096B73" w:rsidRPr="00160FBA">
        <w:rPr>
          <w:rFonts w:ascii="Arial" w:eastAsiaTheme="minorHAnsi" w:hAnsi="Arial" w:cs="Arial"/>
          <w:b/>
          <w:bCs/>
          <w:color w:val="1F497D" w:themeColor="text2"/>
          <w:sz w:val="24"/>
          <w:szCs w:val="28"/>
        </w:rPr>
        <w:t xml:space="preserve">4) </w:t>
      </w:r>
      <w:r w:rsidRPr="00160FBA">
        <w:rPr>
          <w:rFonts w:ascii="Arial" w:eastAsiaTheme="minorHAnsi" w:hAnsi="Arial" w:cs="Arial"/>
          <w:b/>
          <w:bCs/>
          <w:color w:val="1F497D" w:themeColor="text2"/>
          <w:sz w:val="24"/>
          <w:szCs w:val="28"/>
        </w:rPr>
        <w:t xml:space="preserve">Related Documents </w:t>
      </w:r>
    </w:p>
    <w:p w:rsidR="00096B73" w:rsidRPr="00160FBA" w:rsidRDefault="00096B73" w:rsidP="00A110D1">
      <w:pPr>
        <w:widowControl w:val="0"/>
        <w:numPr>
          <w:ilvl w:val="0"/>
          <w:numId w:val="37"/>
        </w:numPr>
        <w:spacing w:line="360" w:lineRule="auto"/>
        <w:rPr>
          <w:rFonts w:ascii="Arial" w:eastAsiaTheme="minorHAnsi" w:hAnsi="Arial" w:cs="Arial"/>
          <w:sz w:val="24"/>
          <w:szCs w:val="28"/>
        </w:rPr>
      </w:pPr>
      <w:r w:rsidRPr="00160FBA">
        <w:rPr>
          <w:rFonts w:ascii="Arial" w:eastAsiaTheme="minorHAnsi" w:hAnsi="Arial" w:cs="Arial"/>
          <w:sz w:val="24"/>
          <w:szCs w:val="28"/>
        </w:rPr>
        <w:t>Policy template</w:t>
      </w:r>
    </w:p>
    <w:p w:rsidR="00096B73" w:rsidRDefault="00096B73" w:rsidP="00A110D1">
      <w:pPr>
        <w:widowControl w:val="0"/>
        <w:numPr>
          <w:ilvl w:val="0"/>
          <w:numId w:val="37"/>
        </w:numPr>
        <w:spacing w:line="360" w:lineRule="auto"/>
        <w:rPr>
          <w:rFonts w:ascii="Arial" w:eastAsiaTheme="minorHAnsi" w:hAnsi="Arial" w:cs="Arial"/>
          <w:sz w:val="24"/>
          <w:szCs w:val="28"/>
        </w:rPr>
      </w:pPr>
      <w:r w:rsidRPr="00160FBA">
        <w:rPr>
          <w:rFonts w:ascii="Arial" w:eastAsiaTheme="minorHAnsi" w:hAnsi="Arial" w:cs="Arial"/>
          <w:sz w:val="24"/>
          <w:szCs w:val="28"/>
        </w:rPr>
        <w:t>Continuous Improvement Policy</w:t>
      </w:r>
    </w:p>
    <w:p w:rsidR="00D630AF" w:rsidRDefault="00D630AF" w:rsidP="00A110D1">
      <w:pPr>
        <w:widowControl w:val="0"/>
        <w:numPr>
          <w:ilvl w:val="0"/>
          <w:numId w:val="37"/>
        </w:numPr>
        <w:spacing w:line="360" w:lineRule="auto"/>
        <w:rPr>
          <w:rFonts w:ascii="Arial" w:eastAsiaTheme="minorHAnsi" w:hAnsi="Arial" w:cs="Arial"/>
          <w:sz w:val="24"/>
          <w:szCs w:val="28"/>
        </w:rPr>
      </w:pPr>
      <w:r>
        <w:rPr>
          <w:rFonts w:ascii="Arial" w:eastAsiaTheme="minorHAnsi" w:hAnsi="Arial" w:cs="Arial"/>
          <w:sz w:val="24"/>
          <w:szCs w:val="28"/>
        </w:rPr>
        <w:t xml:space="preserve">Grievance policy and procedure </w:t>
      </w:r>
    </w:p>
    <w:p w:rsidR="00D630AF" w:rsidRDefault="00D630AF" w:rsidP="00A110D1">
      <w:pPr>
        <w:widowControl w:val="0"/>
        <w:numPr>
          <w:ilvl w:val="0"/>
          <w:numId w:val="37"/>
        </w:numPr>
        <w:spacing w:line="360" w:lineRule="auto"/>
        <w:rPr>
          <w:rFonts w:ascii="Arial" w:eastAsiaTheme="minorHAnsi" w:hAnsi="Arial" w:cs="Arial"/>
          <w:sz w:val="24"/>
          <w:szCs w:val="28"/>
        </w:rPr>
      </w:pPr>
      <w:r>
        <w:rPr>
          <w:rFonts w:ascii="Arial" w:eastAsiaTheme="minorHAnsi" w:hAnsi="Arial" w:cs="Arial"/>
          <w:sz w:val="24"/>
          <w:szCs w:val="28"/>
        </w:rPr>
        <w:t xml:space="preserve">Quality Management policy </w:t>
      </w:r>
    </w:p>
    <w:p w:rsidR="007953FC" w:rsidRPr="00160FBA" w:rsidRDefault="007953FC" w:rsidP="00A110D1">
      <w:pPr>
        <w:widowControl w:val="0"/>
        <w:numPr>
          <w:ilvl w:val="0"/>
          <w:numId w:val="37"/>
        </w:numPr>
        <w:spacing w:line="360" w:lineRule="auto"/>
        <w:rPr>
          <w:rFonts w:ascii="Arial" w:eastAsiaTheme="minorHAnsi" w:hAnsi="Arial" w:cs="Arial"/>
          <w:sz w:val="24"/>
          <w:szCs w:val="28"/>
        </w:rPr>
      </w:pPr>
      <w:r>
        <w:rPr>
          <w:rFonts w:ascii="Arial" w:eastAsiaTheme="minorHAnsi" w:hAnsi="Arial" w:cs="Arial"/>
          <w:sz w:val="24"/>
          <w:szCs w:val="28"/>
        </w:rPr>
        <w:t xml:space="preserve">Committee of Management Induction Package </w:t>
      </w:r>
    </w:p>
    <w:p w:rsidR="00096B73" w:rsidRPr="00160FBA" w:rsidRDefault="00096B73" w:rsidP="00096B73">
      <w:pPr>
        <w:widowControl w:val="0"/>
        <w:spacing w:line="360" w:lineRule="auto"/>
        <w:rPr>
          <w:rFonts w:ascii="Arial" w:eastAsiaTheme="minorHAnsi" w:hAnsi="Arial" w:cs="Arial"/>
          <w:color w:val="1F497D" w:themeColor="text2"/>
          <w:sz w:val="24"/>
          <w:szCs w:val="28"/>
        </w:rPr>
      </w:pPr>
    </w:p>
    <w:p w:rsidR="00096B73" w:rsidRPr="00160FBA" w:rsidRDefault="00096B73" w:rsidP="00096B73">
      <w:pPr>
        <w:widowControl w:val="0"/>
        <w:spacing w:line="360" w:lineRule="auto"/>
        <w:rPr>
          <w:rFonts w:ascii="Arial" w:eastAsiaTheme="minorHAnsi" w:hAnsi="Arial" w:cs="Arial"/>
          <w:b/>
          <w:bCs/>
          <w:color w:val="1F497D" w:themeColor="text2"/>
          <w:sz w:val="24"/>
          <w:szCs w:val="28"/>
        </w:rPr>
      </w:pPr>
      <w:r w:rsidRPr="00160FBA">
        <w:rPr>
          <w:rFonts w:ascii="Arial" w:eastAsiaTheme="minorHAnsi" w:hAnsi="Arial" w:cs="Arial"/>
          <w:b/>
          <w:bCs/>
          <w:color w:val="1F497D" w:themeColor="text2"/>
          <w:sz w:val="24"/>
          <w:szCs w:val="28"/>
        </w:rPr>
        <w:t xml:space="preserve">5) </w:t>
      </w:r>
      <w:r w:rsidR="008B10CD" w:rsidRPr="00160FBA">
        <w:rPr>
          <w:rFonts w:ascii="Arial" w:eastAsiaTheme="minorHAnsi" w:hAnsi="Arial" w:cs="Arial"/>
          <w:b/>
          <w:bCs/>
          <w:color w:val="1F497D" w:themeColor="text2"/>
          <w:sz w:val="24"/>
          <w:szCs w:val="28"/>
        </w:rPr>
        <w:t>Procedures</w:t>
      </w:r>
    </w:p>
    <w:p w:rsidR="00096B73" w:rsidRPr="00160FBA" w:rsidRDefault="00096B73" w:rsidP="00096B73">
      <w:pPr>
        <w:widowControl w:val="0"/>
        <w:spacing w:line="360" w:lineRule="auto"/>
        <w:rPr>
          <w:rFonts w:ascii="Arial" w:eastAsiaTheme="minorHAnsi" w:hAnsi="Arial" w:cs="Arial"/>
          <w:b/>
          <w:bCs/>
          <w:sz w:val="24"/>
          <w:szCs w:val="28"/>
        </w:rPr>
      </w:pPr>
    </w:p>
    <w:p w:rsidR="00096B73" w:rsidRDefault="00096B73" w:rsidP="00A110D1">
      <w:pPr>
        <w:widowControl w:val="0"/>
        <w:numPr>
          <w:ilvl w:val="0"/>
          <w:numId w:val="58"/>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The Committee of Management will formulate, review and approve the </w:t>
      </w:r>
      <w:r w:rsidR="00EB346B">
        <w:rPr>
          <w:rFonts w:ascii="Arial" w:eastAsiaTheme="minorHAnsi" w:hAnsi="Arial" w:cs="Arial"/>
          <w:sz w:val="24"/>
          <w:szCs w:val="28"/>
        </w:rPr>
        <w:t>People with disabilities (WA)</w:t>
      </w:r>
      <w:r w:rsidRPr="00160FBA">
        <w:rPr>
          <w:rFonts w:ascii="Arial" w:eastAsiaTheme="minorHAnsi" w:hAnsi="Arial" w:cs="Arial"/>
          <w:sz w:val="24"/>
          <w:szCs w:val="28"/>
        </w:rPr>
        <w:t>’s strategic objectives and business plan in conjunction with the Executive Director.</w:t>
      </w:r>
    </w:p>
    <w:p w:rsidR="00E51D02" w:rsidRPr="00160FBA" w:rsidRDefault="00E51D02" w:rsidP="00A110D1">
      <w:pPr>
        <w:widowControl w:val="0"/>
        <w:numPr>
          <w:ilvl w:val="0"/>
          <w:numId w:val="58"/>
        </w:numPr>
        <w:spacing w:line="360" w:lineRule="auto"/>
        <w:rPr>
          <w:rFonts w:ascii="Arial" w:eastAsiaTheme="minorHAnsi" w:hAnsi="Arial" w:cs="Arial"/>
          <w:sz w:val="24"/>
          <w:szCs w:val="28"/>
        </w:rPr>
      </w:pPr>
      <w:r>
        <w:rPr>
          <w:rFonts w:ascii="Arial" w:eastAsiaTheme="minorHAnsi" w:hAnsi="Arial" w:cs="Arial"/>
          <w:sz w:val="24"/>
          <w:szCs w:val="28"/>
        </w:rPr>
        <w:lastRenderedPageBreak/>
        <w:t>The Committee of Management in conjunction with</w:t>
      </w:r>
      <w:r w:rsidR="00D92EDD">
        <w:rPr>
          <w:rFonts w:ascii="Arial" w:eastAsiaTheme="minorHAnsi" w:hAnsi="Arial" w:cs="Arial"/>
          <w:sz w:val="24"/>
          <w:szCs w:val="28"/>
        </w:rPr>
        <w:t xml:space="preserve"> </w:t>
      </w:r>
      <w:r w:rsidR="00EB346B">
        <w:rPr>
          <w:rFonts w:ascii="Arial" w:eastAsiaTheme="minorHAnsi" w:hAnsi="Arial" w:cs="Arial"/>
          <w:sz w:val="24"/>
          <w:szCs w:val="28"/>
        </w:rPr>
        <w:t>People with disabilities (WA)</w:t>
      </w:r>
      <w:r>
        <w:rPr>
          <w:rFonts w:ascii="Arial" w:eastAsiaTheme="minorHAnsi" w:hAnsi="Arial" w:cs="Arial"/>
          <w:sz w:val="24"/>
          <w:szCs w:val="28"/>
        </w:rPr>
        <w:t xml:space="preserve"> staff and volunteers will effectively communicate their </w:t>
      </w:r>
      <w:r w:rsidR="00D92EDD">
        <w:rPr>
          <w:rFonts w:ascii="Arial" w:eastAsiaTheme="minorHAnsi" w:hAnsi="Arial" w:cs="Arial"/>
          <w:sz w:val="24"/>
          <w:szCs w:val="28"/>
        </w:rPr>
        <w:t>vision, mission and values to relevant stakeholders.</w:t>
      </w:r>
    </w:p>
    <w:p w:rsidR="00096B73" w:rsidRPr="00160FBA" w:rsidRDefault="00096B73" w:rsidP="00A110D1">
      <w:pPr>
        <w:widowControl w:val="0"/>
        <w:numPr>
          <w:ilvl w:val="0"/>
          <w:numId w:val="58"/>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Members of the Committee of Management will consult with the Members of </w:t>
      </w:r>
      <w:r w:rsidR="00EB346B">
        <w:rPr>
          <w:rFonts w:ascii="Arial" w:eastAsiaTheme="minorHAnsi" w:hAnsi="Arial" w:cs="Arial"/>
          <w:sz w:val="24"/>
          <w:szCs w:val="28"/>
        </w:rPr>
        <w:t>People with disabilities (WA)</w:t>
      </w:r>
      <w:r w:rsidRPr="00160FBA">
        <w:rPr>
          <w:rFonts w:ascii="Arial" w:eastAsiaTheme="minorHAnsi" w:hAnsi="Arial" w:cs="Arial"/>
          <w:sz w:val="24"/>
          <w:szCs w:val="28"/>
        </w:rPr>
        <w:t xml:space="preserve"> and the wider disability sector.</w:t>
      </w:r>
    </w:p>
    <w:p w:rsidR="00096B73" w:rsidRDefault="00096B73" w:rsidP="00A110D1">
      <w:pPr>
        <w:widowControl w:val="0"/>
        <w:numPr>
          <w:ilvl w:val="0"/>
          <w:numId w:val="58"/>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The Committee of Management will determine </w:t>
      </w:r>
      <w:r w:rsidR="00EB346B">
        <w:rPr>
          <w:rFonts w:ascii="Arial" w:eastAsiaTheme="minorHAnsi" w:hAnsi="Arial" w:cs="Arial"/>
          <w:sz w:val="24"/>
          <w:szCs w:val="28"/>
        </w:rPr>
        <w:t>People with disabilities (WA)</w:t>
      </w:r>
      <w:r w:rsidRPr="00160FBA">
        <w:rPr>
          <w:rFonts w:ascii="Arial" w:eastAsiaTheme="minorHAnsi" w:hAnsi="Arial" w:cs="Arial"/>
          <w:sz w:val="24"/>
          <w:szCs w:val="28"/>
        </w:rPr>
        <w:t xml:space="preserve">’s policies, in conjunction with the Members of the </w:t>
      </w:r>
      <w:r w:rsidR="00192B13" w:rsidRPr="00160FBA">
        <w:rPr>
          <w:rFonts w:ascii="Arial" w:eastAsiaTheme="minorHAnsi" w:hAnsi="Arial" w:cs="Arial"/>
          <w:sz w:val="24"/>
          <w:szCs w:val="28"/>
        </w:rPr>
        <w:t>organisation</w:t>
      </w:r>
      <w:r w:rsidRPr="00160FBA">
        <w:rPr>
          <w:rFonts w:ascii="Arial" w:eastAsiaTheme="minorHAnsi" w:hAnsi="Arial" w:cs="Arial"/>
          <w:sz w:val="24"/>
          <w:szCs w:val="28"/>
        </w:rPr>
        <w:t>.</w:t>
      </w:r>
    </w:p>
    <w:p w:rsidR="00C45BC0" w:rsidRPr="00160FBA" w:rsidRDefault="00C45BC0" w:rsidP="00A110D1">
      <w:pPr>
        <w:widowControl w:val="0"/>
        <w:numPr>
          <w:ilvl w:val="0"/>
          <w:numId w:val="58"/>
        </w:numPr>
        <w:spacing w:line="360" w:lineRule="auto"/>
        <w:rPr>
          <w:rFonts w:ascii="Arial" w:eastAsiaTheme="minorHAnsi" w:hAnsi="Arial" w:cs="Arial"/>
          <w:sz w:val="24"/>
          <w:szCs w:val="28"/>
        </w:rPr>
      </w:pPr>
      <w:r>
        <w:rPr>
          <w:rFonts w:ascii="Arial" w:eastAsiaTheme="minorHAnsi" w:hAnsi="Arial" w:cs="Arial"/>
          <w:sz w:val="24"/>
          <w:szCs w:val="28"/>
        </w:rPr>
        <w:t xml:space="preserve">The Committee of Management will actively engage in and promote collaborative working relationships with other providers in determining  </w:t>
      </w:r>
      <w:r w:rsidR="00EB346B">
        <w:rPr>
          <w:rFonts w:ascii="Arial" w:eastAsiaTheme="minorHAnsi" w:hAnsi="Arial" w:cs="Arial"/>
          <w:sz w:val="24"/>
          <w:szCs w:val="28"/>
        </w:rPr>
        <w:t>People with disabilities (WA)</w:t>
      </w:r>
      <w:r>
        <w:rPr>
          <w:rFonts w:ascii="Arial" w:eastAsiaTheme="minorHAnsi" w:hAnsi="Arial" w:cs="Arial"/>
          <w:sz w:val="24"/>
          <w:szCs w:val="28"/>
        </w:rPr>
        <w:t>’s policies and procedures</w:t>
      </w:r>
    </w:p>
    <w:p w:rsidR="00096B73" w:rsidRPr="00160FBA" w:rsidRDefault="00096B73" w:rsidP="00A110D1">
      <w:pPr>
        <w:widowControl w:val="0"/>
        <w:numPr>
          <w:ilvl w:val="0"/>
          <w:numId w:val="58"/>
        </w:numPr>
        <w:spacing w:line="360" w:lineRule="auto"/>
        <w:rPr>
          <w:rFonts w:ascii="Arial" w:eastAsiaTheme="minorHAnsi" w:hAnsi="Arial" w:cs="Arial"/>
          <w:sz w:val="24"/>
          <w:szCs w:val="28"/>
        </w:rPr>
      </w:pPr>
      <w:r w:rsidRPr="00160FBA">
        <w:rPr>
          <w:rFonts w:ascii="Arial" w:eastAsiaTheme="minorHAnsi" w:hAnsi="Arial" w:cs="Arial"/>
          <w:sz w:val="24"/>
          <w:szCs w:val="28"/>
        </w:rPr>
        <w:t>The Committee of Management will recruit and select the Executive Director; then support and supervise, assess performance and determine remuneration</w:t>
      </w:r>
    </w:p>
    <w:p w:rsidR="00096B73" w:rsidRPr="00160FBA" w:rsidRDefault="00096B73" w:rsidP="00A110D1">
      <w:pPr>
        <w:widowControl w:val="0"/>
        <w:numPr>
          <w:ilvl w:val="0"/>
          <w:numId w:val="58"/>
        </w:numPr>
        <w:spacing w:line="360" w:lineRule="auto"/>
        <w:rPr>
          <w:rFonts w:ascii="Arial" w:eastAsiaTheme="minorHAnsi" w:hAnsi="Arial" w:cs="Arial"/>
          <w:sz w:val="24"/>
          <w:szCs w:val="28"/>
        </w:rPr>
      </w:pPr>
      <w:r w:rsidRPr="00160FBA">
        <w:rPr>
          <w:rFonts w:ascii="Arial" w:eastAsiaTheme="minorHAnsi" w:hAnsi="Arial" w:cs="Arial"/>
          <w:sz w:val="24"/>
          <w:szCs w:val="28"/>
        </w:rPr>
        <w:t>The Committee of Management will formulate, review and approve the annual budget in conjunction with the Executive Director.</w:t>
      </w:r>
    </w:p>
    <w:p w:rsidR="00096B73" w:rsidRDefault="00096B73" w:rsidP="00A110D1">
      <w:pPr>
        <w:widowControl w:val="0"/>
        <w:numPr>
          <w:ilvl w:val="0"/>
          <w:numId w:val="58"/>
        </w:numPr>
        <w:spacing w:line="360" w:lineRule="auto"/>
        <w:rPr>
          <w:rFonts w:ascii="Arial" w:eastAsiaTheme="minorHAnsi" w:hAnsi="Arial" w:cs="Arial"/>
          <w:sz w:val="24"/>
          <w:szCs w:val="28"/>
        </w:rPr>
      </w:pPr>
      <w:r w:rsidRPr="00160FBA">
        <w:rPr>
          <w:rFonts w:ascii="Arial" w:eastAsiaTheme="minorHAnsi" w:hAnsi="Arial" w:cs="Arial"/>
          <w:sz w:val="24"/>
          <w:szCs w:val="28"/>
        </w:rPr>
        <w:t>The Committee of Management will ensure that systems are in place to monitor and control adequacy of resources and risk.</w:t>
      </w:r>
    </w:p>
    <w:p w:rsidR="00D540AB" w:rsidRPr="00160FBA" w:rsidRDefault="00D540AB" w:rsidP="00A110D1">
      <w:pPr>
        <w:widowControl w:val="0"/>
        <w:numPr>
          <w:ilvl w:val="0"/>
          <w:numId w:val="58"/>
        </w:numPr>
        <w:spacing w:line="360" w:lineRule="auto"/>
        <w:rPr>
          <w:rFonts w:ascii="Arial" w:eastAsiaTheme="minorHAnsi" w:hAnsi="Arial" w:cs="Arial"/>
          <w:sz w:val="24"/>
          <w:szCs w:val="28"/>
        </w:rPr>
      </w:pPr>
      <w:r>
        <w:rPr>
          <w:rFonts w:ascii="Arial" w:eastAsiaTheme="minorHAnsi" w:hAnsi="Arial" w:cs="Arial"/>
          <w:sz w:val="24"/>
          <w:szCs w:val="28"/>
        </w:rPr>
        <w:t xml:space="preserve">The Committee of Management will ensure appropriate cultural competence training is provided to committee management and </w:t>
      </w:r>
      <w:r w:rsidR="00EB346B">
        <w:rPr>
          <w:rFonts w:ascii="Arial" w:eastAsiaTheme="minorHAnsi" w:hAnsi="Arial" w:cs="Arial"/>
          <w:sz w:val="24"/>
          <w:szCs w:val="28"/>
        </w:rPr>
        <w:t>People with disabilities (WA)</w:t>
      </w:r>
      <w:r>
        <w:rPr>
          <w:rFonts w:ascii="Arial" w:eastAsiaTheme="minorHAnsi" w:hAnsi="Arial" w:cs="Arial"/>
          <w:sz w:val="24"/>
          <w:szCs w:val="28"/>
        </w:rPr>
        <w:t xml:space="preserve"> staff specific to Aborigi</w:t>
      </w:r>
      <w:r w:rsidR="0003308E">
        <w:rPr>
          <w:rFonts w:ascii="Arial" w:eastAsiaTheme="minorHAnsi" w:hAnsi="Arial" w:cs="Arial"/>
          <w:sz w:val="24"/>
          <w:szCs w:val="28"/>
        </w:rPr>
        <w:t>nal and Torres Strait Islander p</w:t>
      </w:r>
      <w:r>
        <w:rPr>
          <w:rFonts w:ascii="Arial" w:eastAsiaTheme="minorHAnsi" w:hAnsi="Arial" w:cs="Arial"/>
          <w:sz w:val="24"/>
          <w:szCs w:val="28"/>
        </w:rPr>
        <w:t>eople</w:t>
      </w:r>
    </w:p>
    <w:p w:rsidR="00096B73" w:rsidRPr="00160FBA" w:rsidRDefault="00096B73" w:rsidP="00A110D1">
      <w:pPr>
        <w:widowControl w:val="0"/>
        <w:numPr>
          <w:ilvl w:val="0"/>
          <w:numId w:val="58"/>
        </w:numPr>
        <w:autoSpaceDE w:val="0"/>
        <w:autoSpaceDN w:val="0"/>
        <w:adjustRightInd w:val="0"/>
        <w:spacing w:line="360" w:lineRule="auto"/>
        <w:rPr>
          <w:rFonts w:ascii="Arial" w:eastAsiaTheme="minorHAnsi" w:hAnsi="Arial" w:cs="Arial"/>
          <w:sz w:val="24"/>
          <w:szCs w:val="28"/>
        </w:rPr>
      </w:pPr>
      <w:r w:rsidRPr="00160FBA">
        <w:rPr>
          <w:rFonts w:ascii="Arial" w:eastAsiaTheme="minorHAnsi" w:hAnsi="Arial" w:cs="Arial"/>
          <w:sz w:val="24"/>
          <w:szCs w:val="28"/>
        </w:rPr>
        <w:t xml:space="preserve">People With Disabilities (WA) </w:t>
      </w:r>
      <w:r w:rsidR="00455242" w:rsidRPr="00160FBA">
        <w:rPr>
          <w:rFonts w:ascii="Arial" w:eastAsiaTheme="minorHAnsi" w:hAnsi="Arial" w:cs="Arial"/>
          <w:sz w:val="24"/>
          <w:szCs w:val="28"/>
        </w:rPr>
        <w:t>Inc.</w:t>
      </w:r>
      <w:r w:rsidRPr="00160FBA">
        <w:rPr>
          <w:rFonts w:ascii="Arial" w:eastAsiaTheme="minorHAnsi" w:hAnsi="Arial" w:cs="Arial"/>
          <w:sz w:val="24"/>
          <w:szCs w:val="28"/>
        </w:rPr>
        <w:t xml:space="preserve"> will ensure an environment and support which will allow Committee of Management members to undertake their governance responsibilities.</w:t>
      </w:r>
    </w:p>
    <w:p w:rsidR="00096B73" w:rsidRPr="00160FBA" w:rsidRDefault="00096B73" w:rsidP="00096B73">
      <w:pPr>
        <w:autoSpaceDE w:val="0"/>
        <w:autoSpaceDN w:val="0"/>
        <w:adjustRightInd w:val="0"/>
        <w:spacing w:line="360" w:lineRule="auto"/>
        <w:ind w:left="1440"/>
        <w:rPr>
          <w:rFonts w:ascii="Arial" w:eastAsiaTheme="minorHAnsi" w:hAnsi="Arial" w:cs="Arial"/>
          <w:sz w:val="24"/>
          <w:szCs w:val="28"/>
        </w:rPr>
      </w:pPr>
    </w:p>
    <w:p w:rsidR="00096B73" w:rsidRPr="00160FBA" w:rsidRDefault="00096B73" w:rsidP="00096B73">
      <w:pPr>
        <w:autoSpaceDE w:val="0"/>
        <w:autoSpaceDN w:val="0"/>
        <w:adjustRightInd w:val="0"/>
        <w:spacing w:line="360" w:lineRule="auto"/>
        <w:rPr>
          <w:rFonts w:ascii="Arial" w:eastAsiaTheme="minorHAnsi" w:hAnsi="Arial" w:cs="Arial"/>
          <w:sz w:val="24"/>
          <w:szCs w:val="28"/>
        </w:rPr>
      </w:pPr>
    </w:p>
    <w:p w:rsidR="00096B73" w:rsidRPr="00160FBA" w:rsidRDefault="00096B73" w:rsidP="00096B73">
      <w:pPr>
        <w:autoSpaceDE w:val="0"/>
        <w:autoSpaceDN w:val="0"/>
        <w:adjustRightInd w:val="0"/>
        <w:spacing w:line="360" w:lineRule="auto"/>
        <w:rPr>
          <w:rFonts w:ascii="Arial" w:eastAsiaTheme="minorHAnsi" w:hAnsi="Arial" w:cs="Arial"/>
          <w:b/>
          <w:color w:val="1F497D" w:themeColor="text2"/>
          <w:sz w:val="24"/>
          <w:szCs w:val="28"/>
        </w:rPr>
      </w:pPr>
      <w:r w:rsidRPr="00160FBA">
        <w:rPr>
          <w:rFonts w:ascii="Arial" w:eastAsiaTheme="minorHAnsi" w:hAnsi="Arial" w:cs="Arial"/>
          <w:b/>
          <w:color w:val="1F497D" w:themeColor="text2"/>
          <w:sz w:val="24"/>
          <w:szCs w:val="28"/>
        </w:rPr>
        <w:t xml:space="preserve">6) </w:t>
      </w:r>
      <w:r w:rsidR="00284E2F" w:rsidRPr="00160FBA">
        <w:rPr>
          <w:rFonts w:ascii="Arial" w:eastAsiaTheme="minorHAnsi" w:hAnsi="Arial" w:cs="Arial"/>
          <w:b/>
          <w:color w:val="1F497D" w:themeColor="text2"/>
          <w:sz w:val="24"/>
          <w:szCs w:val="28"/>
        </w:rPr>
        <w:t xml:space="preserve">Succession Planning </w:t>
      </w:r>
    </w:p>
    <w:p w:rsidR="00096B73" w:rsidRPr="00160FBA" w:rsidRDefault="00096B73" w:rsidP="00096B73">
      <w:pPr>
        <w:autoSpaceDE w:val="0"/>
        <w:autoSpaceDN w:val="0"/>
        <w:adjustRightInd w:val="0"/>
        <w:spacing w:line="360" w:lineRule="auto"/>
        <w:rPr>
          <w:rFonts w:ascii="Arial" w:eastAsiaTheme="minorHAnsi" w:hAnsi="Arial" w:cs="Arial"/>
          <w:b/>
          <w:color w:val="1F497D" w:themeColor="text2"/>
          <w:sz w:val="24"/>
          <w:szCs w:val="28"/>
        </w:rPr>
      </w:pPr>
    </w:p>
    <w:p w:rsidR="00096B73" w:rsidRPr="00160FBA" w:rsidRDefault="00096B73" w:rsidP="00A110D1">
      <w:pPr>
        <w:widowControl w:val="0"/>
        <w:numPr>
          <w:ilvl w:val="0"/>
          <w:numId w:val="59"/>
        </w:numPr>
        <w:tabs>
          <w:tab w:val="left" w:pos="1134"/>
        </w:tabs>
        <w:autoSpaceDE w:val="0"/>
        <w:autoSpaceDN w:val="0"/>
        <w:adjustRightInd w:val="0"/>
        <w:spacing w:line="360" w:lineRule="auto"/>
        <w:ind w:left="1418" w:hanging="284"/>
        <w:rPr>
          <w:rFonts w:ascii="Arial" w:eastAsiaTheme="minorHAnsi" w:hAnsi="Arial" w:cs="Arial"/>
          <w:sz w:val="24"/>
          <w:szCs w:val="28"/>
        </w:rPr>
      </w:pPr>
      <w:r w:rsidRPr="00160FBA">
        <w:rPr>
          <w:rFonts w:ascii="Arial" w:eastAsiaTheme="minorHAnsi" w:hAnsi="Arial" w:cs="Arial"/>
          <w:sz w:val="24"/>
          <w:szCs w:val="28"/>
        </w:rPr>
        <w:t xml:space="preserve">The President and Committee of Management members </w:t>
      </w:r>
      <w:r w:rsidRPr="00160FBA">
        <w:rPr>
          <w:rFonts w:ascii="Arial" w:eastAsiaTheme="minorHAnsi" w:hAnsi="Arial" w:cstheme="minorBidi"/>
          <w:sz w:val="24"/>
          <w:szCs w:val="28"/>
        </w:rPr>
        <w:t>must be elected to membership of the Committee at an annual general meeting or appointed under sub-rule (8) as stated in the Rules of Association.</w:t>
      </w:r>
    </w:p>
    <w:p w:rsidR="00096B73" w:rsidRPr="00160FBA" w:rsidRDefault="00096B73" w:rsidP="00096B73">
      <w:pPr>
        <w:autoSpaceDE w:val="0"/>
        <w:autoSpaceDN w:val="0"/>
        <w:adjustRightInd w:val="0"/>
        <w:spacing w:line="360" w:lineRule="auto"/>
        <w:rPr>
          <w:rFonts w:ascii="Arial" w:eastAsiaTheme="minorHAnsi" w:hAnsi="Arial" w:cs="Arial"/>
          <w:sz w:val="24"/>
          <w:szCs w:val="28"/>
        </w:rPr>
      </w:pPr>
    </w:p>
    <w:p w:rsidR="00096B73" w:rsidRPr="00160FBA" w:rsidRDefault="00096B73" w:rsidP="00A110D1">
      <w:pPr>
        <w:widowControl w:val="0"/>
        <w:numPr>
          <w:ilvl w:val="0"/>
          <w:numId w:val="59"/>
        </w:numPr>
        <w:autoSpaceDE w:val="0"/>
        <w:autoSpaceDN w:val="0"/>
        <w:adjustRightInd w:val="0"/>
        <w:spacing w:line="360" w:lineRule="auto"/>
        <w:ind w:left="1418" w:hanging="284"/>
        <w:rPr>
          <w:rFonts w:ascii="Arial" w:eastAsiaTheme="minorHAnsi" w:hAnsi="Arial" w:cs="Arial"/>
          <w:sz w:val="24"/>
          <w:szCs w:val="28"/>
        </w:rPr>
      </w:pPr>
      <w:r w:rsidRPr="00160FBA">
        <w:rPr>
          <w:rFonts w:ascii="Arial" w:eastAsiaTheme="minorHAnsi" w:hAnsi="Arial" w:cs="Arial"/>
          <w:sz w:val="24"/>
          <w:szCs w:val="28"/>
        </w:rPr>
        <w:t xml:space="preserve">The term of office of a Committee member is two years. A Committee </w:t>
      </w:r>
      <w:r w:rsidRPr="00160FBA">
        <w:rPr>
          <w:rFonts w:ascii="Arial" w:eastAsiaTheme="minorHAnsi" w:hAnsi="Arial" w:cs="Arial"/>
          <w:sz w:val="24"/>
          <w:szCs w:val="28"/>
        </w:rPr>
        <w:lastRenderedPageBreak/>
        <w:t>member may serve for up to three consecutive terms if re-elected.</w:t>
      </w:r>
    </w:p>
    <w:p w:rsidR="00096B73" w:rsidRPr="00160FBA" w:rsidRDefault="00096B73" w:rsidP="00096B73">
      <w:pPr>
        <w:widowControl w:val="0"/>
        <w:spacing w:line="360" w:lineRule="auto"/>
        <w:rPr>
          <w:rFonts w:ascii="Arial" w:eastAsiaTheme="minorHAnsi" w:hAnsi="Arial" w:cs="Arial"/>
          <w:sz w:val="24"/>
          <w:szCs w:val="28"/>
        </w:rPr>
      </w:pPr>
    </w:p>
    <w:p w:rsidR="00096B73" w:rsidRPr="00160FBA" w:rsidRDefault="00096B73" w:rsidP="00A110D1">
      <w:pPr>
        <w:widowControl w:val="0"/>
        <w:numPr>
          <w:ilvl w:val="0"/>
          <w:numId w:val="59"/>
        </w:numPr>
        <w:autoSpaceDE w:val="0"/>
        <w:autoSpaceDN w:val="0"/>
        <w:adjustRightInd w:val="0"/>
        <w:spacing w:line="360" w:lineRule="auto"/>
        <w:ind w:left="1418" w:hanging="284"/>
        <w:rPr>
          <w:rFonts w:ascii="Arial" w:eastAsiaTheme="minorHAnsi" w:hAnsi="Arial" w:cs="Arial"/>
          <w:sz w:val="24"/>
          <w:szCs w:val="28"/>
        </w:rPr>
      </w:pPr>
      <w:r w:rsidRPr="00160FBA">
        <w:rPr>
          <w:rFonts w:ascii="Arial" w:eastAsiaTheme="minorHAnsi" w:hAnsi="Arial" w:cs="Arial"/>
          <w:sz w:val="24"/>
          <w:szCs w:val="28"/>
        </w:rPr>
        <w:t xml:space="preserve">At the end of the third term, the President must relinquish their role as President and leave the committee of management for a minimum of one year. They can then be nominated for re-election to the Committee at the next Annual General Meeting. </w:t>
      </w:r>
    </w:p>
    <w:p w:rsidR="00096B73" w:rsidRPr="00160FBA" w:rsidRDefault="00096B73" w:rsidP="00096B73">
      <w:pPr>
        <w:widowControl w:val="0"/>
        <w:spacing w:line="360" w:lineRule="auto"/>
        <w:rPr>
          <w:rFonts w:ascii="Arial" w:eastAsiaTheme="minorHAnsi" w:hAnsi="Arial" w:cs="Arial"/>
          <w:sz w:val="24"/>
          <w:szCs w:val="28"/>
        </w:rPr>
      </w:pPr>
    </w:p>
    <w:p w:rsidR="00096B73" w:rsidRPr="00160FBA" w:rsidRDefault="00096B73" w:rsidP="00A110D1">
      <w:pPr>
        <w:widowControl w:val="0"/>
        <w:numPr>
          <w:ilvl w:val="0"/>
          <w:numId w:val="59"/>
        </w:numPr>
        <w:tabs>
          <w:tab w:val="left" w:pos="1134"/>
        </w:tabs>
        <w:autoSpaceDE w:val="0"/>
        <w:autoSpaceDN w:val="0"/>
        <w:adjustRightInd w:val="0"/>
        <w:spacing w:line="360" w:lineRule="auto"/>
        <w:ind w:left="1418" w:hanging="284"/>
        <w:rPr>
          <w:rFonts w:ascii="Arial" w:eastAsiaTheme="minorHAnsi" w:hAnsi="Arial" w:cs="Arial"/>
          <w:sz w:val="24"/>
          <w:szCs w:val="28"/>
        </w:rPr>
      </w:pPr>
      <w:r w:rsidRPr="00160FBA">
        <w:rPr>
          <w:rFonts w:ascii="Arial" w:eastAsiaTheme="minorHAnsi" w:hAnsi="Arial" w:cs="Arial"/>
          <w:sz w:val="24"/>
          <w:szCs w:val="28"/>
        </w:rPr>
        <w:t xml:space="preserve">Once the President has reached the end of the third term </w:t>
      </w:r>
      <w:r w:rsidR="00FC0493">
        <w:rPr>
          <w:rFonts w:ascii="Arial" w:eastAsiaTheme="minorHAnsi" w:hAnsi="Arial" w:cs="Arial"/>
          <w:sz w:val="24"/>
          <w:szCs w:val="28"/>
        </w:rPr>
        <w:t>or at the end of the term they resign as President if it is before three terms</w:t>
      </w:r>
      <w:r w:rsidR="00284E2F">
        <w:rPr>
          <w:rFonts w:ascii="Arial" w:eastAsiaTheme="minorHAnsi" w:hAnsi="Arial" w:cs="Arial"/>
          <w:sz w:val="24"/>
          <w:szCs w:val="28"/>
        </w:rPr>
        <w:t xml:space="preserve">, </w:t>
      </w:r>
      <w:r w:rsidR="00284E2F" w:rsidRPr="00160FBA">
        <w:rPr>
          <w:rFonts w:ascii="Arial" w:eastAsiaTheme="minorHAnsi" w:hAnsi="Arial" w:cs="Arial"/>
          <w:sz w:val="24"/>
          <w:szCs w:val="28"/>
        </w:rPr>
        <w:t>they</w:t>
      </w:r>
      <w:r w:rsidRPr="00160FBA">
        <w:rPr>
          <w:rFonts w:ascii="Arial" w:eastAsiaTheme="minorHAnsi" w:hAnsi="Arial" w:cs="Arial"/>
          <w:sz w:val="24"/>
          <w:szCs w:val="28"/>
        </w:rPr>
        <w:t xml:space="preserve"> can be invited to attend future Committee of Management meetings for a further year as the immediate past President. This is </w:t>
      </w:r>
      <w:r w:rsidR="00284E2F" w:rsidRPr="00160FBA">
        <w:rPr>
          <w:rFonts w:ascii="Arial" w:eastAsiaTheme="minorHAnsi" w:hAnsi="Arial" w:cs="Arial"/>
          <w:sz w:val="24"/>
          <w:szCs w:val="28"/>
        </w:rPr>
        <w:t>non-voting</w:t>
      </w:r>
      <w:r w:rsidRPr="00160FBA">
        <w:rPr>
          <w:rFonts w:ascii="Arial" w:eastAsiaTheme="minorHAnsi" w:hAnsi="Arial" w:cs="Arial"/>
          <w:sz w:val="24"/>
          <w:szCs w:val="28"/>
        </w:rPr>
        <w:t xml:space="preserve"> role. This role is to ensure a smooth transition in all committee of Management business. </w:t>
      </w:r>
    </w:p>
    <w:p w:rsidR="00FE7730" w:rsidRDefault="00FE7730">
      <w:pPr>
        <w:spacing w:after="200" w:line="276" w:lineRule="auto"/>
        <w:rPr>
          <w:rFonts w:ascii="Arial" w:eastAsiaTheme="majorEastAsia" w:hAnsi="Arial" w:cs="Arial"/>
          <w:b/>
          <w:bCs/>
          <w:color w:val="365F91" w:themeColor="accent1" w:themeShade="BF"/>
          <w:sz w:val="32"/>
          <w:szCs w:val="24"/>
          <w:lang w:eastAsia="en-AU"/>
        </w:rPr>
      </w:pPr>
      <w:r>
        <w:rPr>
          <w:rFonts w:ascii="Arial" w:eastAsiaTheme="majorEastAsia" w:hAnsi="Arial" w:cs="Arial"/>
          <w:b/>
          <w:bCs/>
          <w:color w:val="365F91" w:themeColor="accent1" w:themeShade="BF"/>
          <w:sz w:val="32"/>
          <w:szCs w:val="24"/>
          <w:lang w:eastAsia="en-AU"/>
        </w:rPr>
        <w:br w:type="page"/>
      </w:r>
    </w:p>
    <w:p w:rsidR="00096B73" w:rsidRPr="00883F9E" w:rsidRDefault="00096B73" w:rsidP="00883F9E">
      <w:pPr>
        <w:pStyle w:val="Heading1"/>
        <w:pBdr>
          <w:bottom w:val="single" w:sz="4" w:space="1" w:color="auto"/>
        </w:pBdr>
        <w:jc w:val="center"/>
        <w:rPr>
          <w:rFonts w:ascii="Arial" w:hAnsi="Arial" w:cs="Arial"/>
          <w:sz w:val="32"/>
          <w:szCs w:val="32"/>
        </w:rPr>
      </w:pPr>
      <w:bookmarkStart w:id="9" w:name="_Toc518282483"/>
      <w:r w:rsidRPr="00883F9E">
        <w:rPr>
          <w:rFonts w:ascii="Arial" w:hAnsi="Arial" w:cs="Arial"/>
          <w:sz w:val="32"/>
          <w:szCs w:val="32"/>
        </w:rPr>
        <w:lastRenderedPageBreak/>
        <w:t>Risk Management Policy and Procedure</w:t>
      </w:r>
      <w:bookmarkEnd w:id="9"/>
    </w:p>
    <w:p w:rsidR="00096B73" w:rsidRPr="00160FBA" w:rsidRDefault="00096B73" w:rsidP="00096B73">
      <w:pPr>
        <w:widowControl w:val="0"/>
        <w:spacing w:line="360" w:lineRule="auto"/>
        <w:rPr>
          <w:rFonts w:ascii="Arial" w:eastAsiaTheme="minorHAnsi" w:hAnsi="Arial" w:cs="Arial"/>
          <w:b/>
          <w:bCs/>
          <w:sz w:val="24"/>
          <w:szCs w:val="22"/>
        </w:rPr>
      </w:pPr>
    </w:p>
    <w:p w:rsidR="00096B73" w:rsidRPr="00160FBA" w:rsidRDefault="00096B73" w:rsidP="00096B73">
      <w:pPr>
        <w:widowControl w:val="0"/>
        <w:spacing w:line="360" w:lineRule="auto"/>
        <w:rPr>
          <w:rFonts w:ascii="Arial" w:eastAsiaTheme="minorHAnsi" w:hAnsi="Arial" w:cs="Arial"/>
          <w:b/>
          <w:bCs/>
          <w:color w:val="1F497D" w:themeColor="text2"/>
          <w:sz w:val="24"/>
          <w:szCs w:val="22"/>
        </w:rPr>
      </w:pPr>
      <w:r w:rsidRPr="00160FBA">
        <w:rPr>
          <w:rFonts w:ascii="Arial" w:eastAsiaTheme="minorHAnsi" w:hAnsi="Arial" w:cs="Arial"/>
          <w:b/>
          <w:bCs/>
          <w:color w:val="1F497D" w:themeColor="text2"/>
          <w:sz w:val="24"/>
          <w:szCs w:val="22"/>
        </w:rPr>
        <w:t xml:space="preserve">1) </w:t>
      </w:r>
      <w:r w:rsidR="00284E2F" w:rsidRPr="00160FBA">
        <w:rPr>
          <w:rFonts w:ascii="Arial" w:eastAsiaTheme="minorHAnsi" w:hAnsi="Arial" w:cs="Arial"/>
          <w:b/>
          <w:bCs/>
          <w:color w:val="1F497D" w:themeColor="text2"/>
          <w:sz w:val="24"/>
          <w:szCs w:val="22"/>
        </w:rPr>
        <w:t>Policy Title</w:t>
      </w:r>
    </w:p>
    <w:p w:rsidR="00096B73" w:rsidRPr="00042264" w:rsidRDefault="00096B73" w:rsidP="00042264">
      <w:pPr>
        <w:widowControl w:val="0"/>
        <w:spacing w:line="360" w:lineRule="auto"/>
        <w:rPr>
          <w:rFonts w:ascii="Arial" w:eastAsiaTheme="minorHAnsi" w:hAnsi="Arial" w:cs="Arial"/>
          <w:sz w:val="24"/>
          <w:szCs w:val="24"/>
        </w:rPr>
      </w:pPr>
      <w:r w:rsidRPr="00042264">
        <w:rPr>
          <w:rFonts w:ascii="Arial" w:eastAsiaTheme="minorHAnsi" w:hAnsi="Arial" w:cs="Arial"/>
          <w:sz w:val="24"/>
          <w:szCs w:val="24"/>
        </w:rPr>
        <w:t>Risk Management</w:t>
      </w:r>
      <w:r w:rsidRPr="00042264">
        <w:rPr>
          <w:rFonts w:ascii="Arial" w:eastAsiaTheme="minorHAnsi" w:hAnsi="Arial" w:cs="Arial"/>
          <w:bCs/>
          <w:sz w:val="24"/>
          <w:szCs w:val="24"/>
        </w:rPr>
        <w:t xml:space="preserve"> Policy</w:t>
      </w:r>
    </w:p>
    <w:p w:rsidR="00096B73" w:rsidRPr="00160FBA" w:rsidRDefault="00096B73" w:rsidP="00096B73">
      <w:pPr>
        <w:widowControl w:val="0"/>
        <w:spacing w:line="360" w:lineRule="auto"/>
        <w:rPr>
          <w:rFonts w:ascii="Arial" w:eastAsiaTheme="minorHAnsi" w:hAnsi="Arial" w:cs="Arial"/>
          <w:sz w:val="24"/>
          <w:szCs w:val="22"/>
        </w:rPr>
      </w:pPr>
    </w:p>
    <w:p w:rsidR="00096B73" w:rsidRPr="00160FBA" w:rsidRDefault="00096B73" w:rsidP="00096B73">
      <w:pPr>
        <w:widowControl w:val="0"/>
        <w:spacing w:line="360" w:lineRule="auto"/>
        <w:rPr>
          <w:rFonts w:ascii="Arial" w:eastAsiaTheme="minorHAnsi" w:hAnsi="Arial" w:cs="Arial"/>
          <w:color w:val="1F497D" w:themeColor="text2"/>
          <w:sz w:val="24"/>
          <w:szCs w:val="22"/>
        </w:rPr>
      </w:pPr>
      <w:r w:rsidRPr="00160FBA">
        <w:rPr>
          <w:rFonts w:ascii="Arial" w:eastAsiaTheme="minorHAnsi" w:hAnsi="Arial" w:cs="Arial"/>
          <w:b/>
          <w:bCs/>
          <w:color w:val="1F497D" w:themeColor="text2"/>
          <w:sz w:val="24"/>
          <w:szCs w:val="22"/>
        </w:rPr>
        <w:t xml:space="preserve">2) </w:t>
      </w:r>
      <w:r w:rsidR="00284E2F" w:rsidRPr="00160FBA">
        <w:rPr>
          <w:rFonts w:ascii="Arial" w:eastAsiaTheme="minorHAnsi" w:hAnsi="Arial" w:cs="Arial"/>
          <w:b/>
          <w:bCs/>
          <w:color w:val="1F497D" w:themeColor="text2"/>
          <w:sz w:val="24"/>
          <w:szCs w:val="22"/>
        </w:rPr>
        <w:t>Policy Statement</w:t>
      </w:r>
    </w:p>
    <w:p w:rsidR="00096B73" w:rsidRPr="00160FBA" w:rsidRDefault="00096B73" w:rsidP="00096B73">
      <w:pPr>
        <w:widowControl w:val="0"/>
        <w:spacing w:line="360" w:lineRule="auto"/>
        <w:rPr>
          <w:rFonts w:ascii="Arial" w:eastAsiaTheme="minorHAnsi" w:hAnsi="Arial" w:cs="Arial"/>
          <w:sz w:val="24"/>
          <w:szCs w:val="22"/>
        </w:rPr>
      </w:pPr>
      <w:r w:rsidRPr="00160FBA">
        <w:rPr>
          <w:rFonts w:ascii="Arial" w:eastAsiaTheme="minorHAnsi" w:hAnsi="Arial" w:cs="Arial"/>
          <w:b/>
          <w:sz w:val="24"/>
          <w:szCs w:val="22"/>
        </w:rPr>
        <w:t>Purpose:</w:t>
      </w:r>
      <w:r w:rsidRPr="00160FBA">
        <w:rPr>
          <w:rFonts w:ascii="Arial" w:eastAsiaTheme="minorHAnsi" w:hAnsi="Arial" w:cs="Arial"/>
          <w:sz w:val="24"/>
          <w:szCs w:val="22"/>
        </w:rPr>
        <w:t xml:space="preserve"> </w:t>
      </w:r>
    </w:p>
    <w:p w:rsidR="00096B73" w:rsidRPr="00160FBA" w:rsidRDefault="00096B73" w:rsidP="00096B73">
      <w:pPr>
        <w:widowControl w:val="0"/>
        <w:spacing w:line="360" w:lineRule="auto"/>
        <w:rPr>
          <w:rFonts w:ascii="Arial" w:hAnsi="Arial" w:cs="Arial"/>
          <w:sz w:val="24"/>
        </w:rPr>
      </w:pPr>
      <w:r w:rsidRPr="00160FBA">
        <w:rPr>
          <w:rFonts w:ascii="Arial" w:eastAsiaTheme="minorHAnsi" w:hAnsi="Arial" w:cs="Arial"/>
          <w:sz w:val="24"/>
          <w:szCs w:val="22"/>
        </w:rPr>
        <w:t xml:space="preserve">To establish policies and procedures that ensure that </w:t>
      </w:r>
      <w:r w:rsidRPr="00160FBA">
        <w:rPr>
          <w:rFonts w:ascii="Arial" w:hAnsi="Arial" w:cs="Arial"/>
          <w:sz w:val="24"/>
        </w:rPr>
        <w:t>People with disabilities WA can identif</w:t>
      </w:r>
      <w:r w:rsidR="00192B13" w:rsidRPr="00160FBA">
        <w:rPr>
          <w:rFonts w:ascii="Arial" w:hAnsi="Arial" w:cs="Arial"/>
          <w:sz w:val="24"/>
        </w:rPr>
        <w:t>y and manage risk to the organis</w:t>
      </w:r>
      <w:r w:rsidRPr="00160FBA">
        <w:rPr>
          <w:rFonts w:ascii="Arial" w:hAnsi="Arial" w:cs="Arial"/>
          <w:sz w:val="24"/>
        </w:rPr>
        <w:t>ation and the people it supports.</w:t>
      </w:r>
    </w:p>
    <w:p w:rsidR="00096B73" w:rsidRPr="00160FBA" w:rsidRDefault="00096B73" w:rsidP="00096B73">
      <w:pPr>
        <w:widowControl w:val="0"/>
        <w:spacing w:line="360" w:lineRule="auto"/>
        <w:rPr>
          <w:rFonts w:ascii="Arial" w:eastAsiaTheme="minorHAnsi" w:hAnsi="Arial" w:cs="Arial"/>
          <w:sz w:val="24"/>
          <w:szCs w:val="22"/>
        </w:rPr>
      </w:pPr>
    </w:p>
    <w:p w:rsidR="00096B73" w:rsidRPr="00160FBA" w:rsidRDefault="00096B73" w:rsidP="00096B73">
      <w:pPr>
        <w:widowControl w:val="0"/>
        <w:spacing w:line="360" w:lineRule="auto"/>
        <w:rPr>
          <w:rFonts w:ascii="Arial" w:eastAsiaTheme="minorHAnsi" w:hAnsi="Arial" w:cs="Arial"/>
          <w:b/>
          <w:sz w:val="24"/>
          <w:szCs w:val="22"/>
        </w:rPr>
      </w:pPr>
      <w:r w:rsidRPr="00160FBA">
        <w:rPr>
          <w:rFonts w:ascii="Arial" w:eastAsiaTheme="minorHAnsi" w:hAnsi="Arial" w:cs="Arial"/>
          <w:b/>
          <w:sz w:val="24"/>
          <w:szCs w:val="22"/>
        </w:rPr>
        <w:t>Aims:</w:t>
      </w:r>
    </w:p>
    <w:p w:rsidR="00096B73" w:rsidRPr="00160FBA" w:rsidRDefault="00096B73" w:rsidP="00096B73">
      <w:pPr>
        <w:widowControl w:val="0"/>
        <w:numPr>
          <w:ilvl w:val="0"/>
          <w:numId w:val="5"/>
        </w:numPr>
        <w:spacing w:line="360" w:lineRule="auto"/>
        <w:rPr>
          <w:rFonts w:ascii="Arial" w:eastAsiaTheme="minorHAnsi" w:hAnsi="Arial" w:cs="Arial"/>
          <w:sz w:val="24"/>
          <w:szCs w:val="22"/>
        </w:rPr>
      </w:pPr>
      <w:r w:rsidRPr="00160FBA">
        <w:rPr>
          <w:rFonts w:ascii="Arial" w:hAnsi="Arial" w:cs="Arial"/>
          <w:sz w:val="24"/>
        </w:rPr>
        <w:t xml:space="preserve">To provide </w:t>
      </w:r>
      <w:r w:rsidR="000D5226">
        <w:rPr>
          <w:rFonts w:ascii="Arial" w:hAnsi="Arial" w:cs="Arial"/>
          <w:sz w:val="24"/>
        </w:rPr>
        <w:t>People with disabilities</w:t>
      </w:r>
      <w:r w:rsidR="00EB346B">
        <w:rPr>
          <w:rFonts w:ascii="Arial" w:hAnsi="Arial" w:cs="Arial"/>
          <w:sz w:val="24"/>
        </w:rPr>
        <w:t xml:space="preserve"> (WA)</w:t>
      </w:r>
      <w:r w:rsidRPr="00160FBA">
        <w:rPr>
          <w:rFonts w:ascii="Arial" w:hAnsi="Arial" w:cs="Arial"/>
          <w:sz w:val="24"/>
        </w:rPr>
        <w:t xml:space="preserve"> with a structure and process to identify risk.</w:t>
      </w:r>
    </w:p>
    <w:p w:rsidR="00096B73" w:rsidRPr="00160FBA" w:rsidRDefault="00096B73" w:rsidP="00096B73">
      <w:pPr>
        <w:widowControl w:val="0"/>
        <w:numPr>
          <w:ilvl w:val="0"/>
          <w:numId w:val="5"/>
        </w:numPr>
        <w:spacing w:line="360" w:lineRule="auto"/>
        <w:rPr>
          <w:rFonts w:ascii="Arial" w:eastAsiaTheme="minorHAnsi" w:hAnsi="Arial" w:cs="Arial"/>
          <w:sz w:val="24"/>
          <w:szCs w:val="22"/>
        </w:rPr>
      </w:pPr>
      <w:r w:rsidRPr="00160FBA">
        <w:rPr>
          <w:rFonts w:ascii="Arial" w:eastAsiaTheme="minorHAnsi" w:hAnsi="Arial" w:cs="Arial"/>
          <w:sz w:val="24"/>
          <w:szCs w:val="22"/>
        </w:rPr>
        <w:t>To provide procedures and processes to manage risk.</w:t>
      </w:r>
    </w:p>
    <w:p w:rsidR="00096B73" w:rsidRPr="00160FBA" w:rsidRDefault="00096B73" w:rsidP="00096B73">
      <w:pPr>
        <w:widowControl w:val="0"/>
        <w:numPr>
          <w:ilvl w:val="0"/>
          <w:numId w:val="5"/>
        </w:numPr>
        <w:spacing w:line="360" w:lineRule="auto"/>
        <w:rPr>
          <w:rFonts w:ascii="Arial" w:eastAsiaTheme="minorHAnsi" w:hAnsi="Arial" w:cs="Arial"/>
          <w:sz w:val="24"/>
          <w:szCs w:val="22"/>
        </w:rPr>
      </w:pPr>
      <w:r w:rsidRPr="00160FBA">
        <w:rPr>
          <w:rFonts w:ascii="Arial" w:eastAsiaTheme="minorHAnsi" w:hAnsi="Arial" w:cs="Arial"/>
          <w:sz w:val="24"/>
          <w:szCs w:val="22"/>
        </w:rPr>
        <w:t xml:space="preserve">To maintain procedures and processes to ensure </w:t>
      </w:r>
      <w:r w:rsidR="000D5226">
        <w:rPr>
          <w:rFonts w:ascii="Arial" w:eastAsiaTheme="minorHAnsi" w:hAnsi="Arial" w:cs="Arial"/>
          <w:sz w:val="24"/>
          <w:szCs w:val="22"/>
        </w:rPr>
        <w:t>People with disabilities</w:t>
      </w:r>
      <w:r w:rsidR="00EB346B">
        <w:rPr>
          <w:rFonts w:ascii="Arial" w:eastAsiaTheme="minorHAnsi" w:hAnsi="Arial" w:cs="Arial"/>
          <w:sz w:val="24"/>
          <w:szCs w:val="22"/>
        </w:rPr>
        <w:t xml:space="preserve"> (WA)</w:t>
      </w:r>
      <w:r w:rsidRPr="00160FBA">
        <w:rPr>
          <w:rFonts w:ascii="Arial" w:eastAsiaTheme="minorHAnsi" w:hAnsi="Arial" w:cs="Arial"/>
          <w:sz w:val="24"/>
          <w:szCs w:val="22"/>
        </w:rPr>
        <w:t xml:space="preserve"> can monitor </w:t>
      </w:r>
      <w:r w:rsidR="00192B13" w:rsidRPr="00160FBA">
        <w:rPr>
          <w:rFonts w:ascii="Arial" w:eastAsiaTheme="minorHAnsi" w:hAnsi="Arial" w:cs="Arial"/>
          <w:sz w:val="24"/>
          <w:szCs w:val="22"/>
        </w:rPr>
        <w:t>risk to the organis</w:t>
      </w:r>
      <w:r w:rsidRPr="00160FBA">
        <w:rPr>
          <w:rFonts w:ascii="Arial" w:eastAsiaTheme="minorHAnsi" w:hAnsi="Arial" w:cs="Arial"/>
          <w:sz w:val="24"/>
          <w:szCs w:val="22"/>
        </w:rPr>
        <w:t>ation and the people it supports.</w:t>
      </w:r>
    </w:p>
    <w:p w:rsidR="00096B73" w:rsidRPr="00160FBA" w:rsidRDefault="00096B73" w:rsidP="00096B73">
      <w:pPr>
        <w:spacing w:line="360" w:lineRule="auto"/>
        <w:jc w:val="both"/>
        <w:rPr>
          <w:rFonts w:ascii="Arial" w:hAnsi="Arial" w:cs="Arial"/>
          <w:noProof/>
          <w:color w:val="0000FF"/>
          <w:sz w:val="24"/>
        </w:rPr>
      </w:pPr>
    </w:p>
    <w:p w:rsidR="00096B73" w:rsidRPr="00160FBA" w:rsidRDefault="00096B73" w:rsidP="00096B73">
      <w:pPr>
        <w:widowControl w:val="0"/>
        <w:spacing w:line="360" w:lineRule="auto"/>
        <w:rPr>
          <w:rFonts w:ascii="Arial" w:eastAsiaTheme="minorHAnsi" w:hAnsi="Arial" w:cs="Arial"/>
          <w:color w:val="1F497D" w:themeColor="text2"/>
          <w:sz w:val="24"/>
          <w:szCs w:val="22"/>
        </w:rPr>
      </w:pPr>
      <w:r w:rsidRPr="00160FBA">
        <w:rPr>
          <w:rFonts w:ascii="Arial" w:eastAsiaTheme="minorHAnsi" w:hAnsi="Arial" w:cs="Arial"/>
          <w:b/>
          <w:bCs/>
          <w:color w:val="1F497D" w:themeColor="text2"/>
          <w:sz w:val="24"/>
          <w:szCs w:val="22"/>
        </w:rPr>
        <w:t xml:space="preserve">3) </w:t>
      </w:r>
      <w:r w:rsidR="00284E2F" w:rsidRPr="00160FBA">
        <w:rPr>
          <w:rFonts w:ascii="Arial" w:eastAsiaTheme="minorHAnsi" w:hAnsi="Arial" w:cs="Arial"/>
          <w:b/>
          <w:bCs/>
          <w:color w:val="1F497D" w:themeColor="text2"/>
          <w:sz w:val="24"/>
          <w:szCs w:val="22"/>
        </w:rPr>
        <w:t>Scope</w:t>
      </w:r>
    </w:p>
    <w:p w:rsidR="00096B73" w:rsidRPr="00160FBA" w:rsidRDefault="00096B73" w:rsidP="00096B73">
      <w:pPr>
        <w:widowControl w:val="0"/>
        <w:spacing w:line="360" w:lineRule="auto"/>
        <w:rPr>
          <w:rFonts w:ascii="Arial" w:eastAsiaTheme="minorHAnsi" w:hAnsi="Arial" w:cs="Arial"/>
          <w:sz w:val="24"/>
          <w:szCs w:val="22"/>
        </w:rPr>
      </w:pPr>
      <w:r w:rsidRPr="00160FBA">
        <w:rPr>
          <w:rFonts w:ascii="Arial" w:eastAsiaTheme="minorHAnsi" w:hAnsi="Arial" w:cs="Arial"/>
          <w:sz w:val="24"/>
          <w:szCs w:val="22"/>
        </w:rPr>
        <w:t>This policy is intended for the Committee of Management and the Executive Director.</w:t>
      </w:r>
    </w:p>
    <w:p w:rsidR="00096B73" w:rsidRPr="00160FBA" w:rsidRDefault="00096B73" w:rsidP="00096B73">
      <w:pPr>
        <w:widowControl w:val="0"/>
        <w:spacing w:line="360" w:lineRule="auto"/>
        <w:rPr>
          <w:rFonts w:ascii="Arial" w:eastAsiaTheme="minorHAnsi" w:hAnsi="Arial" w:cs="Arial"/>
          <w:b/>
          <w:bCs/>
          <w:color w:val="1F497D" w:themeColor="text2"/>
          <w:sz w:val="24"/>
          <w:szCs w:val="22"/>
        </w:rPr>
      </w:pPr>
    </w:p>
    <w:p w:rsidR="00096B73" w:rsidRPr="00160FBA" w:rsidRDefault="00096B73" w:rsidP="00096B73">
      <w:pPr>
        <w:widowControl w:val="0"/>
        <w:spacing w:line="360" w:lineRule="auto"/>
        <w:rPr>
          <w:rFonts w:ascii="Arial" w:eastAsiaTheme="minorHAnsi" w:hAnsi="Arial" w:cs="Arial"/>
          <w:color w:val="1F497D" w:themeColor="text2"/>
          <w:sz w:val="24"/>
          <w:szCs w:val="22"/>
        </w:rPr>
      </w:pPr>
      <w:r w:rsidRPr="00160FBA">
        <w:rPr>
          <w:rFonts w:ascii="Arial" w:eastAsiaTheme="minorHAnsi" w:hAnsi="Arial" w:cs="Arial"/>
          <w:b/>
          <w:bCs/>
          <w:color w:val="1F497D" w:themeColor="text2"/>
          <w:sz w:val="24"/>
          <w:szCs w:val="22"/>
        </w:rPr>
        <w:t xml:space="preserve">4) </w:t>
      </w:r>
      <w:r w:rsidR="00284E2F" w:rsidRPr="00160FBA">
        <w:rPr>
          <w:rFonts w:ascii="Arial" w:eastAsiaTheme="minorHAnsi" w:hAnsi="Arial" w:cs="Arial"/>
          <w:b/>
          <w:bCs/>
          <w:color w:val="1F497D" w:themeColor="text2"/>
          <w:sz w:val="24"/>
          <w:szCs w:val="22"/>
        </w:rPr>
        <w:t xml:space="preserve">Related Documents </w:t>
      </w:r>
    </w:p>
    <w:p w:rsidR="00096B73" w:rsidRPr="00160FBA" w:rsidRDefault="00096B73" w:rsidP="00A110D1">
      <w:pPr>
        <w:widowControl w:val="0"/>
        <w:numPr>
          <w:ilvl w:val="0"/>
          <w:numId w:val="37"/>
        </w:numPr>
        <w:spacing w:line="360" w:lineRule="auto"/>
        <w:rPr>
          <w:rFonts w:ascii="Arial" w:eastAsiaTheme="minorHAnsi" w:hAnsi="Arial" w:cs="Arial"/>
          <w:sz w:val="24"/>
          <w:szCs w:val="22"/>
        </w:rPr>
      </w:pPr>
      <w:r w:rsidRPr="00160FBA">
        <w:rPr>
          <w:rFonts w:ascii="Arial" w:eastAsiaTheme="minorHAnsi" w:hAnsi="Arial" w:cs="Arial"/>
          <w:sz w:val="24"/>
          <w:szCs w:val="22"/>
        </w:rPr>
        <w:t>Policy template</w:t>
      </w:r>
    </w:p>
    <w:p w:rsidR="00192B13" w:rsidRPr="00160FBA" w:rsidRDefault="00096B73" w:rsidP="00A110D1">
      <w:pPr>
        <w:widowControl w:val="0"/>
        <w:numPr>
          <w:ilvl w:val="0"/>
          <w:numId w:val="37"/>
        </w:numPr>
        <w:spacing w:line="360" w:lineRule="auto"/>
        <w:rPr>
          <w:rFonts w:ascii="Arial" w:eastAsiaTheme="minorHAnsi" w:hAnsi="Arial" w:cs="Arial"/>
          <w:sz w:val="24"/>
          <w:szCs w:val="22"/>
        </w:rPr>
      </w:pPr>
      <w:r w:rsidRPr="00160FBA">
        <w:rPr>
          <w:rFonts w:ascii="Arial" w:eastAsiaTheme="minorHAnsi" w:hAnsi="Arial" w:cs="Arial"/>
          <w:sz w:val="24"/>
          <w:szCs w:val="22"/>
        </w:rPr>
        <w:t xml:space="preserve">Expenditure Delegations Policy </w:t>
      </w:r>
    </w:p>
    <w:p w:rsidR="00192B13" w:rsidRDefault="00192B13" w:rsidP="00A110D1">
      <w:pPr>
        <w:widowControl w:val="0"/>
        <w:numPr>
          <w:ilvl w:val="0"/>
          <w:numId w:val="37"/>
        </w:numPr>
        <w:spacing w:line="360" w:lineRule="auto"/>
        <w:rPr>
          <w:rFonts w:ascii="Arial" w:eastAsiaTheme="minorHAnsi" w:hAnsi="Arial" w:cs="Arial"/>
          <w:sz w:val="24"/>
          <w:szCs w:val="22"/>
        </w:rPr>
      </w:pPr>
      <w:r w:rsidRPr="00160FBA">
        <w:rPr>
          <w:rFonts w:ascii="Arial" w:eastAsiaTheme="minorHAnsi" w:hAnsi="Arial" w:cs="Arial"/>
          <w:sz w:val="24"/>
          <w:szCs w:val="22"/>
        </w:rPr>
        <w:t>Risk Assessment guidelines</w:t>
      </w:r>
    </w:p>
    <w:p w:rsidR="005D6E67" w:rsidRDefault="005D6E67" w:rsidP="00A110D1">
      <w:pPr>
        <w:widowControl w:val="0"/>
        <w:numPr>
          <w:ilvl w:val="0"/>
          <w:numId w:val="37"/>
        </w:numPr>
        <w:spacing w:line="360" w:lineRule="auto"/>
        <w:rPr>
          <w:rFonts w:ascii="Arial" w:eastAsiaTheme="minorHAnsi" w:hAnsi="Arial" w:cs="Arial"/>
          <w:sz w:val="24"/>
          <w:szCs w:val="22"/>
        </w:rPr>
      </w:pPr>
      <w:r>
        <w:rPr>
          <w:rFonts w:ascii="Arial" w:eastAsiaTheme="minorHAnsi" w:hAnsi="Arial" w:cs="Arial"/>
          <w:sz w:val="24"/>
          <w:szCs w:val="22"/>
        </w:rPr>
        <w:t xml:space="preserve">Risk Assessment </w:t>
      </w:r>
    </w:p>
    <w:p w:rsidR="005D6E67" w:rsidRDefault="008E54B5" w:rsidP="00A110D1">
      <w:pPr>
        <w:widowControl w:val="0"/>
        <w:numPr>
          <w:ilvl w:val="0"/>
          <w:numId w:val="37"/>
        </w:numPr>
        <w:spacing w:line="360" w:lineRule="auto"/>
        <w:rPr>
          <w:rFonts w:ascii="Arial" w:eastAsiaTheme="minorHAnsi" w:hAnsi="Arial" w:cs="Arial"/>
          <w:sz w:val="24"/>
          <w:szCs w:val="22"/>
        </w:rPr>
      </w:pPr>
      <w:r>
        <w:rPr>
          <w:rFonts w:ascii="Arial" w:eastAsiaTheme="minorHAnsi" w:hAnsi="Arial" w:cs="Arial"/>
          <w:sz w:val="24"/>
          <w:szCs w:val="22"/>
        </w:rPr>
        <w:t xml:space="preserve">Injury Management and Workers Compensation policy </w:t>
      </w:r>
    </w:p>
    <w:p w:rsidR="008E54B5" w:rsidRDefault="008E54B5" w:rsidP="00A110D1">
      <w:pPr>
        <w:widowControl w:val="0"/>
        <w:numPr>
          <w:ilvl w:val="0"/>
          <w:numId w:val="37"/>
        </w:numPr>
        <w:spacing w:line="360" w:lineRule="auto"/>
        <w:rPr>
          <w:rFonts w:ascii="Arial" w:eastAsiaTheme="minorHAnsi" w:hAnsi="Arial" w:cs="Arial"/>
          <w:sz w:val="24"/>
          <w:szCs w:val="22"/>
        </w:rPr>
      </w:pPr>
      <w:r>
        <w:rPr>
          <w:rFonts w:ascii="Arial" w:eastAsiaTheme="minorHAnsi" w:hAnsi="Arial" w:cs="Arial"/>
          <w:sz w:val="24"/>
          <w:szCs w:val="22"/>
        </w:rPr>
        <w:t xml:space="preserve">Occupational Health and Safety policy </w:t>
      </w:r>
    </w:p>
    <w:p w:rsidR="00C37E81" w:rsidRDefault="00C37E81" w:rsidP="00A110D1">
      <w:pPr>
        <w:widowControl w:val="0"/>
        <w:numPr>
          <w:ilvl w:val="0"/>
          <w:numId w:val="37"/>
        </w:numPr>
        <w:spacing w:line="360" w:lineRule="auto"/>
        <w:rPr>
          <w:rFonts w:ascii="Arial" w:eastAsiaTheme="minorHAnsi" w:hAnsi="Arial" w:cs="Arial"/>
          <w:sz w:val="24"/>
          <w:szCs w:val="22"/>
        </w:rPr>
      </w:pPr>
      <w:r>
        <w:rPr>
          <w:rFonts w:ascii="Arial" w:eastAsiaTheme="minorHAnsi" w:hAnsi="Arial" w:cs="Arial"/>
          <w:sz w:val="24"/>
          <w:szCs w:val="22"/>
        </w:rPr>
        <w:t xml:space="preserve">Dress Code policy and procedure </w:t>
      </w:r>
    </w:p>
    <w:p w:rsidR="00C37E81" w:rsidRPr="00160FBA" w:rsidRDefault="00C37E81" w:rsidP="00A110D1">
      <w:pPr>
        <w:widowControl w:val="0"/>
        <w:numPr>
          <w:ilvl w:val="0"/>
          <w:numId w:val="37"/>
        </w:numPr>
        <w:spacing w:line="360" w:lineRule="auto"/>
        <w:rPr>
          <w:rFonts w:ascii="Arial" w:eastAsiaTheme="minorHAnsi" w:hAnsi="Arial" w:cs="Arial"/>
          <w:sz w:val="24"/>
          <w:szCs w:val="22"/>
        </w:rPr>
      </w:pPr>
      <w:r>
        <w:rPr>
          <w:rFonts w:ascii="Arial" w:eastAsiaTheme="minorHAnsi" w:hAnsi="Arial" w:cs="Arial"/>
          <w:sz w:val="24"/>
          <w:szCs w:val="22"/>
        </w:rPr>
        <w:t xml:space="preserve">Drugs and Alcohol policy </w:t>
      </w:r>
    </w:p>
    <w:p w:rsidR="00096B73" w:rsidRPr="00160FBA" w:rsidRDefault="00096B73" w:rsidP="00096B73">
      <w:pPr>
        <w:widowControl w:val="0"/>
        <w:spacing w:line="360" w:lineRule="auto"/>
        <w:rPr>
          <w:rFonts w:ascii="Arial" w:eastAsiaTheme="minorHAnsi" w:hAnsi="Arial" w:cs="Arial"/>
          <w:b/>
          <w:sz w:val="24"/>
          <w:szCs w:val="22"/>
        </w:rPr>
      </w:pPr>
    </w:p>
    <w:p w:rsidR="00096B73" w:rsidRPr="00160FBA" w:rsidRDefault="00096B73" w:rsidP="00096B73">
      <w:pPr>
        <w:widowControl w:val="0"/>
        <w:spacing w:line="360" w:lineRule="auto"/>
        <w:rPr>
          <w:rFonts w:ascii="Arial" w:eastAsiaTheme="minorHAnsi" w:hAnsi="Arial" w:cs="Arial"/>
          <w:b/>
          <w:bCs/>
          <w:color w:val="1F497D" w:themeColor="text2"/>
          <w:sz w:val="24"/>
          <w:szCs w:val="22"/>
        </w:rPr>
      </w:pPr>
      <w:r w:rsidRPr="00160FBA">
        <w:rPr>
          <w:rFonts w:ascii="Arial" w:eastAsiaTheme="minorHAnsi" w:hAnsi="Arial" w:cs="Arial"/>
          <w:b/>
          <w:bCs/>
          <w:color w:val="1F497D" w:themeColor="text2"/>
          <w:sz w:val="24"/>
          <w:szCs w:val="22"/>
        </w:rPr>
        <w:t xml:space="preserve">5) </w:t>
      </w:r>
      <w:r w:rsidR="00284E2F" w:rsidRPr="00160FBA">
        <w:rPr>
          <w:rFonts w:ascii="Arial" w:eastAsiaTheme="minorHAnsi" w:hAnsi="Arial" w:cs="Arial"/>
          <w:b/>
          <w:bCs/>
          <w:color w:val="1F497D" w:themeColor="text2"/>
          <w:sz w:val="24"/>
          <w:szCs w:val="22"/>
        </w:rPr>
        <w:t>Procedures</w:t>
      </w:r>
      <w:r w:rsidRPr="00160FBA">
        <w:rPr>
          <w:rFonts w:ascii="Arial" w:eastAsiaTheme="minorHAnsi" w:hAnsi="Arial" w:cs="Arial"/>
          <w:b/>
          <w:bCs/>
          <w:color w:val="1F497D" w:themeColor="text2"/>
          <w:sz w:val="24"/>
          <w:szCs w:val="22"/>
        </w:rPr>
        <w:t xml:space="preserve"> </w:t>
      </w:r>
    </w:p>
    <w:p w:rsidR="00096B73" w:rsidRPr="00160FBA" w:rsidRDefault="00096B73" w:rsidP="00096B73">
      <w:pPr>
        <w:widowControl w:val="0"/>
        <w:spacing w:line="360" w:lineRule="auto"/>
        <w:rPr>
          <w:rFonts w:ascii="Arial" w:eastAsiaTheme="minorHAnsi" w:hAnsi="Arial" w:cs="Arial"/>
          <w:sz w:val="24"/>
        </w:rPr>
      </w:pPr>
      <w:r w:rsidRPr="00160FBA">
        <w:rPr>
          <w:rFonts w:ascii="Arial" w:eastAsiaTheme="minorHAnsi" w:hAnsi="Arial" w:cs="Arial"/>
          <w:sz w:val="24"/>
        </w:rPr>
        <w:t xml:space="preserve">With respect to the risks associated with </w:t>
      </w:r>
      <w:r w:rsidR="000D5226">
        <w:rPr>
          <w:rFonts w:ascii="Arial" w:eastAsiaTheme="minorHAnsi" w:hAnsi="Arial" w:cs="Arial"/>
          <w:sz w:val="24"/>
        </w:rPr>
        <w:t>People with disabilities</w:t>
      </w:r>
      <w:r w:rsidR="00EB346B">
        <w:rPr>
          <w:rFonts w:ascii="Arial" w:eastAsiaTheme="minorHAnsi" w:hAnsi="Arial" w:cs="Arial"/>
          <w:sz w:val="24"/>
        </w:rPr>
        <w:t xml:space="preserve"> (WA)</w:t>
      </w:r>
      <w:r w:rsidRPr="00160FBA">
        <w:rPr>
          <w:rFonts w:ascii="Arial" w:eastAsiaTheme="minorHAnsi" w:hAnsi="Arial" w:cs="Arial"/>
          <w:sz w:val="24"/>
        </w:rPr>
        <w:t xml:space="preserve"> activities the Executive Director must be able to demonstrate the management of risk, which </w:t>
      </w:r>
      <w:r w:rsidRPr="00160FBA">
        <w:rPr>
          <w:rFonts w:ascii="Arial" w:eastAsiaTheme="minorHAnsi" w:hAnsi="Arial" w:cs="Arial"/>
          <w:sz w:val="24"/>
        </w:rPr>
        <w:lastRenderedPageBreak/>
        <w:t>requires the identification, assessment, prioritisation and continual monitoring of risks that arise, and foster a risk aware culture.</w:t>
      </w:r>
    </w:p>
    <w:p w:rsidR="00096B73" w:rsidRPr="00160FBA" w:rsidRDefault="00096B73" w:rsidP="00096B73">
      <w:pPr>
        <w:widowControl w:val="0"/>
        <w:tabs>
          <w:tab w:val="left" w:pos="720"/>
          <w:tab w:val="center" w:pos="4513"/>
          <w:tab w:val="right" w:pos="9026"/>
        </w:tabs>
        <w:spacing w:line="360" w:lineRule="auto"/>
        <w:rPr>
          <w:rFonts w:ascii="Arial" w:eastAsiaTheme="minorHAnsi" w:hAnsi="Arial" w:cs="Arial"/>
          <w:sz w:val="24"/>
        </w:rPr>
      </w:pPr>
    </w:p>
    <w:p w:rsidR="00096B73" w:rsidRPr="00160FBA" w:rsidRDefault="00096B73" w:rsidP="00096B73">
      <w:pPr>
        <w:widowControl w:val="0"/>
        <w:spacing w:line="360" w:lineRule="auto"/>
        <w:rPr>
          <w:rFonts w:ascii="Arial" w:eastAsiaTheme="minorHAnsi" w:hAnsi="Arial" w:cs="Arial"/>
          <w:sz w:val="24"/>
        </w:rPr>
      </w:pPr>
      <w:r w:rsidRPr="00160FBA">
        <w:rPr>
          <w:rFonts w:ascii="Arial" w:eastAsiaTheme="minorHAnsi" w:hAnsi="Arial" w:cs="Arial"/>
          <w:sz w:val="24"/>
        </w:rPr>
        <w:t>Accordingly he or she shall not operate without:</w:t>
      </w:r>
    </w:p>
    <w:p w:rsidR="00096B73" w:rsidRPr="00160FBA" w:rsidRDefault="00096B73" w:rsidP="00A110D1">
      <w:pPr>
        <w:widowControl w:val="0"/>
        <w:numPr>
          <w:ilvl w:val="0"/>
          <w:numId w:val="60"/>
        </w:numPr>
        <w:tabs>
          <w:tab w:val="num" w:pos="284"/>
        </w:tabs>
        <w:adjustRightInd w:val="0"/>
        <w:spacing w:line="360" w:lineRule="auto"/>
        <w:ind w:left="284" w:hanging="284"/>
        <w:jc w:val="both"/>
        <w:rPr>
          <w:rFonts w:ascii="Arial" w:eastAsiaTheme="minorHAnsi" w:hAnsi="Arial" w:cs="Arial"/>
          <w:sz w:val="24"/>
        </w:rPr>
      </w:pPr>
      <w:r w:rsidRPr="00160FBA">
        <w:rPr>
          <w:rFonts w:ascii="Arial" w:eastAsiaTheme="minorHAnsi" w:hAnsi="Arial" w:cs="Arial"/>
          <w:sz w:val="24"/>
        </w:rPr>
        <w:t>Following a formal risk identification, assessment and management process.</w:t>
      </w:r>
    </w:p>
    <w:p w:rsidR="00096B73" w:rsidRPr="00160FBA" w:rsidRDefault="00096B73" w:rsidP="00A110D1">
      <w:pPr>
        <w:widowControl w:val="0"/>
        <w:numPr>
          <w:ilvl w:val="0"/>
          <w:numId w:val="60"/>
        </w:numPr>
        <w:tabs>
          <w:tab w:val="num" w:pos="284"/>
        </w:tabs>
        <w:adjustRightInd w:val="0"/>
        <w:spacing w:line="360" w:lineRule="auto"/>
        <w:ind w:left="284" w:hanging="284"/>
        <w:jc w:val="both"/>
        <w:rPr>
          <w:rFonts w:ascii="Arial" w:eastAsiaTheme="minorHAnsi" w:hAnsi="Arial" w:cs="Arial"/>
          <w:sz w:val="24"/>
        </w:rPr>
      </w:pPr>
      <w:r w:rsidRPr="00160FBA">
        <w:rPr>
          <w:rFonts w:ascii="Arial" w:eastAsiaTheme="minorHAnsi" w:hAnsi="Arial" w:cs="Arial"/>
          <w:sz w:val="24"/>
        </w:rPr>
        <w:t>Having a clearly defined organisation structure with approved delegation and authority limits.</w:t>
      </w:r>
    </w:p>
    <w:p w:rsidR="00096B73" w:rsidRPr="00160FBA" w:rsidRDefault="00096B73" w:rsidP="00A110D1">
      <w:pPr>
        <w:widowControl w:val="0"/>
        <w:numPr>
          <w:ilvl w:val="0"/>
          <w:numId w:val="60"/>
        </w:numPr>
        <w:tabs>
          <w:tab w:val="num" w:pos="284"/>
        </w:tabs>
        <w:adjustRightInd w:val="0"/>
        <w:spacing w:line="360" w:lineRule="auto"/>
        <w:ind w:left="284" w:hanging="284"/>
        <w:jc w:val="both"/>
        <w:rPr>
          <w:rFonts w:ascii="Arial" w:eastAsiaTheme="minorHAnsi" w:hAnsi="Arial" w:cs="Arial"/>
          <w:sz w:val="24"/>
        </w:rPr>
      </w:pPr>
      <w:r w:rsidRPr="00160FBA">
        <w:rPr>
          <w:rFonts w:ascii="Arial" w:eastAsiaTheme="minorHAnsi" w:hAnsi="Arial" w:cs="Arial"/>
          <w:sz w:val="24"/>
        </w:rPr>
        <w:t>Ensuring there are annual budgeting and monthly reporting systems.</w:t>
      </w:r>
    </w:p>
    <w:p w:rsidR="00096B73" w:rsidRPr="00160FBA" w:rsidRDefault="00096B73" w:rsidP="00A110D1">
      <w:pPr>
        <w:widowControl w:val="0"/>
        <w:numPr>
          <w:ilvl w:val="0"/>
          <w:numId w:val="60"/>
        </w:numPr>
        <w:tabs>
          <w:tab w:val="num" w:pos="284"/>
        </w:tabs>
        <w:adjustRightInd w:val="0"/>
        <w:spacing w:line="360" w:lineRule="auto"/>
        <w:ind w:left="284" w:hanging="284"/>
        <w:jc w:val="both"/>
        <w:rPr>
          <w:rFonts w:ascii="Arial" w:eastAsiaTheme="minorHAnsi" w:hAnsi="Arial" w:cs="Arial"/>
          <w:sz w:val="24"/>
        </w:rPr>
      </w:pPr>
      <w:r w:rsidRPr="00160FBA">
        <w:rPr>
          <w:rFonts w:ascii="Arial" w:eastAsiaTheme="minorHAnsi" w:hAnsi="Arial" w:cs="Arial"/>
          <w:sz w:val="24"/>
        </w:rPr>
        <w:t>Ensuring that all employees are actively managing risks within their area of responsibility.</w:t>
      </w:r>
    </w:p>
    <w:p w:rsidR="00096B73" w:rsidRPr="00160FBA" w:rsidRDefault="00096B73" w:rsidP="00A110D1">
      <w:pPr>
        <w:widowControl w:val="0"/>
        <w:numPr>
          <w:ilvl w:val="0"/>
          <w:numId w:val="60"/>
        </w:numPr>
        <w:tabs>
          <w:tab w:val="num" w:pos="284"/>
        </w:tabs>
        <w:adjustRightInd w:val="0"/>
        <w:spacing w:line="360" w:lineRule="auto"/>
        <w:ind w:left="284" w:hanging="284"/>
        <w:jc w:val="both"/>
        <w:rPr>
          <w:rFonts w:ascii="Arial" w:eastAsiaTheme="minorHAnsi" w:hAnsi="Arial" w:cs="Arial"/>
          <w:sz w:val="24"/>
        </w:rPr>
      </w:pPr>
      <w:r w:rsidRPr="00160FBA">
        <w:rPr>
          <w:rFonts w:ascii="Arial" w:eastAsiaTheme="minorHAnsi" w:hAnsi="Arial" w:cs="Arial"/>
          <w:sz w:val="24"/>
        </w:rPr>
        <w:t>Having in place a legally compliant occupational health and safety program.</w:t>
      </w:r>
    </w:p>
    <w:p w:rsidR="00096B73" w:rsidRPr="00160FBA" w:rsidRDefault="00096B73" w:rsidP="00A110D1">
      <w:pPr>
        <w:widowControl w:val="0"/>
        <w:numPr>
          <w:ilvl w:val="0"/>
          <w:numId w:val="60"/>
        </w:numPr>
        <w:tabs>
          <w:tab w:val="num" w:pos="284"/>
        </w:tabs>
        <w:adjustRightInd w:val="0"/>
        <w:spacing w:line="360" w:lineRule="auto"/>
        <w:ind w:left="284" w:hanging="284"/>
        <w:jc w:val="both"/>
        <w:rPr>
          <w:rFonts w:ascii="Arial" w:eastAsiaTheme="minorHAnsi" w:hAnsi="Arial" w:cs="Arial"/>
          <w:sz w:val="24"/>
        </w:rPr>
      </w:pPr>
      <w:bookmarkStart w:id="10" w:name="OLE_LINK7"/>
      <w:bookmarkStart w:id="11" w:name="OLE_LINK8"/>
      <w:r w:rsidRPr="00160FBA">
        <w:rPr>
          <w:rFonts w:ascii="Arial" w:eastAsiaTheme="minorHAnsi" w:hAnsi="Arial" w:cs="Arial"/>
          <w:sz w:val="24"/>
        </w:rPr>
        <w:t>Ensuring there is a comprehensive insurance program in place.</w:t>
      </w:r>
    </w:p>
    <w:p w:rsidR="00096B73" w:rsidRPr="00160FBA" w:rsidRDefault="00096B73" w:rsidP="00A110D1">
      <w:pPr>
        <w:widowControl w:val="0"/>
        <w:numPr>
          <w:ilvl w:val="0"/>
          <w:numId w:val="60"/>
        </w:numPr>
        <w:tabs>
          <w:tab w:val="num" w:pos="284"/>
        </w:tabs>
        <w:adjustRightInd w:val="0"/>
        <w:spacing w:line="360" w:lineRule="auto"/>
        <w:ind w:left="284" w:hanging="284"/>
        <w:jc w:val="both"/>
        <w:rPr>
          <w:rFonts w:ascii="Arial" w:eastAsiaTheme="minorHAnsi" w:hAnsi="Arial" w:cs="Arial"/>
          <w:sz w:val="24"/>
        </w:rPr>
      </w:pPr>
      <w:r w:rsidRPr="00160FBA">
        <w:rPr>
          <w:rFonts w:ascii="Arial" w:eastAsiaTheme="minorHAnsi" w:hAnsi="Arial" w:cs="Arial"/>
          <w:sz w:val="24"/>
        </w:rPr>
        <w:t>Ensuring there is appropriate WorkCover insurance in place.</w:t>
      </w:r>
    </w:p>
    <w:bookmarkEnd w:id="10"/>
    <w:bookmarkEnd w:id="11"/>
    <w:p w:rsidR="00096B73" w:rsidRPr="00160FBA" w:rsidRDefault="00096B73" w:rsidP="00A110D1">
      <w:pPr>
        <w:widowControl w:val="0"/>
        <w:numPr>
          <w:ilvl w:val="0"/>
          <w:numId w:val="60"/>
        </w:numPr>
        <w:tabs>
          <w:tab w:val="num" w:pos="284"/>
        </w:tabs>
        <w:adjustRightInd w:val="0"/>
        <w:spacing w:line="360" w:lineRule="auto"/>
        <w:ind w:left="284" w:hanging="284"/>
        <w:jc w:val="both"/>
        <w:rPr>
          <w:rFonts w:ascii="Arial" w:eastAsiaTheme="minorHAnsi" w:hAnsi="Arial" w:cs="Arial"/>
          <w:sz w:val="24"/>
        </w:rPr>
      </w:pPr>
      <w:r w:rsidRPr="00160FBA">
        <w:rPr>
          <w:rFonts w:ascii="Arial" w:eastAsiaTheme="minorHAnsi" w:hAnsi="Arial" w:cs="Arial"/>
          <w:sz w:val="24"/>
        </w:rPr>
        <w:t>Ensuring a formal performance management process is in place.</w:t>
      </w:r>
    </w:p>
    <w:p w:rsidR="00096B73" w:rsidRPr="00160FBA" w:rsidRDefault="00096B73" w:rsidP="00096B73">
      <w:pPr>
        <w:widowControl w:val="0"/>
        <w:adjustRightInd w:val="0"/>
        <w:spacing w:line="360" w:lineRule="auto"/>
        <w:jc w:val="both"/>
        <w:rPr>
          <w:rFonts w:ascii="Arial" w:eastAsiaTheme="minorHAnsi" w:hAnsi="Arial" w:cs="Arial"/>
          <w:sz w:val="24"/>
        </w:rPr>
      </w:pPr>
    </w:p>
    <w:p w:rsidR="00096B73" w:rsidRPr="00160FBA" w:rsidRDefault="00096B73" w:rsidP="00096B73">
      <w:pPr>
        <w:widowControl w:val="0"/>
        <w:spacing w:line="360" w:lineRule="auto"/>
        <w:rPr>
          <w:rFonts w:ascii="Arial" w:eastAsiaTheme="minorHAnsi" w:hAnsi="Arial" w:cs="Arial"/>
          <w:sz w:val="24"/>
        </w:rPr>
      </w:pPr>
      <w:r w:rsidRPr="00160FBA">
        <w:rPr>
          <w:rFonts w:ascii="Arial" w:eastAsiaTheme="minorHAnsi" w:hAnsi="Arial" w:cs="Arial"/>
          <w:sz w:val="24"/>
        </w:rPr>
        <w:t xml:space="preserve">The Committee of Management will actively monitor and manage </w:t>
      </w:r>
      <w:r w:rsidR="00EB346B">
        <w:rPr>
          <w:rFonts w:ascii="Arial" w:eastAsiaTheme="minorHAnsi" w:hAnsi="Arial" w:cs="Arial"/>
          <w:sz w:val="24"/>
        </w:rPr>
        <w:t>People with disabilities (WA)</w:t>
      </w:r>
      <w:r w:rsidRPr="00160FBA">
        <w:rPr>
          <w:rFonts w:ascii="Arial" w:eastAsiaTheme="minorHAnsi" w:hAnsi="Arial" w:cs="Arial"/>
          <w:sz w:val="24"/>
        </w:rPr>
        <w:t>’s strategic risks and will provide guidance on managing operational risks.</w:t>
      </w:r>
    </w:p>
    <w:p w:rsidR="00096B73" w:rsidRPr="00160FBA" w:rsidRDefault="00096B73" w:rsidP="00096B73">
      <w:pPr>
        <w:widowControl w:val="0"/>
        <w:tabs>
          <w:tab w:val="left" w:pos="720"/>
          <w:tab w:val="center" w:pos="4513"/>
          <w:tab w:val="right" w:pos="9026"/>
        </w:tabs>
        <w:spacing w:line="360" w:lineRule="auto"/>
        <w:rPr>
          <w:rFonts w:ascii="Arial" w:eastAsiaTheme="minorHAnsi" w:hAnsi="Arial" w:cs="Arial"/>
          <w:sz w:val="24"/>
          <w:highlight w:val="yellow"/>
        </w:rPr>
      </w:pPr>
    </w:p>
    <w:p w:rsidR="00096B73" w:rsidRPr="00160FBA" w:rsidRDefault="00096B73" w:rsidP="00096B73">
      <w:pPr>
        <w:widowControl w:val="0"/>
        <w:spacing w:line="360" w:lineRule="auto"/>
        <w:rPr>
          <w:rFonts w:ascii="Arial" w:eastAsiaTheme="minorHAnsi" w:hAnsi="Arial" w:cs="Arial"/>
          <w:sz w:val="24"/>
        </w:rPr>
      </w:pPr>
      <w:r w:rsidRPr="00160FBA">
        <w:rPr>
          <w:rFonts w:ascii="Arial" w:eastAsiaTheme="minorHAnsi" w:hAnsi="Arial" w:cs="Arial"/>
          <w:sz w:val="24"/>
        </w:rPr>
        <w:t>Accordingly the Committee of Management will</w:t>
      </w:r>
      <w:r w:rsidR="004835C9">
        <w:rPr>
          <w:rFonts w:ascii="Arial" w:eastAsiaTheme="minorHAnsi" w:hAnsi="Arial" w:cs="Arial"/>
          <w:sz w:val="24"/>
        </w:rPr>
        <w:t xml:space="preserve"> ensure</w:t>
      </w:r>
      <w:r w:rsidRPr="00160FBA">
        <w:rPr>
          <w:rFonts w:ascii="Arial" w:eastAsiaTheme="minorHAnsi" w:hAnsi="Arial" w:cs="Arial"/>
          <w:sz w:val="24"/>
        </w:rPr>
        <w:t>:</w:t>
      </w:r>
    </w:p>
    <w:p w:rsidR="00096B73" w:rsidRPr="00160FBA" w:rsidRDefault="00284E2F" w:rsidP="00A110D1">
      <w:pPr>
        <w:widowControl w:val="0"/>
        <w:numPr>
          <w:ilvl w:val="0"/>
          <w:numId w:val="61"/>
        </w:numPr>
        <w:adjustRightInd w:val="0"/>
        <w:spacing w:line="360" w:lineRule="auto"/>
        <w:jc w:val="both"/>
        <w:rPr>
          <w:rFonts w:ascii="Arial" w:eastAsiaTheme="minorHAnsi" w:hAnsi="Arial" w:cs="Arial"/>
          <w:sz w:val="24"/>
        </w:rPr>
      </w:pPr>
      <w:r w:rsidRPr="00160FBA">
        <w:rPr>
          <w:rFonts w:ascii="Arial" w:eastAsiaTheme="minorHAnsi" w:hAnsi="Arial" w:cs="Arial"/>
          <w:sz w:val="24"/>
        </w:rPr>
        <w:t>There</w:t>
      </w:r>
      <w:r w:rsidR="00096B73" w:rsidRPr="00160FBA">
        <w:rPr>
          <w:rFonts w:ascii="Arial" w:eastAsiaTheme="minorHAnsi" w:hAnsi="Arial" w:cs="Arial"/>
          <w:sz w:val="24"/>
        </w:rPr>
        <w:t xml:space="preserve"> is a formal risk identification, assessment and management process in place.</w:t>
      </w:r>
    </w:p>
    <w:p w:rsidR="00096B73" w:rsidRPr="00160FBA" w:rsidRDefault="00284E2F" w:rsidP="00A110D1">
      <w:pPr>
        <w:widowControl w:val="0"/>
        <w:numPr>
          <w:ilvl w:val="0"/>
          <w:numId w:val="61"/>
        </w:numPr>
        <w:adjustRightInd w:val="0"/>
        <w:spacing w:line="360" w:lineRule="auto"/>
        <w:jc w:val="both"/>
        <w:rPr>
          <w:rFonts w:ascii="Arial" w:eastAsiaTheme="minorHAnsi" w:hAnsi="Arial" w:cs="Arial"/>
          <w:sz w:val="24"/>
        </w:rPr>
      </w:pPr>
      <w:r w:rsidRPr="00160FBA">
        <w:rPr>
          <w:rFonts w:ascii="Arial" w:eastAsiaTheme="minorHAnsi" w:hAnsi="Arial" w:cs="Arial"/>
          <w:sz w:val="24"/>
        </w:rPr>
        <w:t>There</w:t>
      </w:r>
      <w:r w:rsidR="00096B73" w:rsidRPr="00160FBA">
        <w:rPr>
          <w:rFonts w:ascii="Arial" w:eastAsiaTheme="minorHAnsi" w:hAnsi="Arial" w:cs="Arial"/>
          <w:sz w:val="24"/>
        </w:rPr>
        <w:t xml:space="preserve"> is an annual review of the appropriateness of policies and procedures.</w:t>
      </w:r>
    </w:p>
    <w:p w:rsidR="00096B73" w:rsidRPr="00160FBA" w:rsidRDefault="00096B73" w:rsidP="00A110D1">
      <w:pPr>
        <w:widowControl w:val="0"/>
        <w:numPr>
          <w:ilvl w:val="0"/>
          <w:numId w:val="61"/>
        </w:numPr>
        <w:adjustRightInd w:val="0"/>
        <w:spacing w:line="360" w:lineRule="auto"/>
        <w:jc w:val="both"/>
        <w:rPr>
          <w:rFonts w:ascii="Arial" w:eastAsiaTheme="minorHAnsi" w:hAnsi="Arial" w:cs="Arial"/>
          <w:sz w:val="24"/>
        </w:rPr>
      </w:pPr>
      <w:r w:rsidRPr="00160FBA">
        <w:rPr>
          <w:rFonts w:ascii="Arial" w:eastAsiaTheme="minorHAnsi" w:hAnsi="Arial" w:cs="Arial"/>
          <w:sz w:val="24"/>
        </w:rPr>
        <w:t xml:space="preserve"> </w:t>
      </w:r>
      <w:r w:rsidR="00284E2F" w:rsidRPr="00160FBA">
        <w:rPr>
          <w:rFonts w:ascii="Arial" w:eastAsiaTheme="minorHAnsi" w:hAnsi="Arial" w:cs="Arial"/>
          <w:sz w:val="24"/>
        </w:rPr>
        <w:t>Procedures</w:t>
      </w:r>
      <w:r w:rsidRPr="00160FBA">
        <w:rPr>
          <w:rFonts w:ascii="Arial" w:eastAsiaTheme="minorHAnsi" w:hAnsi="Arial" w:cs="Arial"/>
          <w:sz w:val="24"/>
        </w:rPr>
        <w:t xml:space="preserve"> are in place relating to capital expenditure and asset management.</w:t>
      </w:r>
    </w:p>
    <w:p w:rsidR="00096B73" w:rsidRPr="00160FBA" w:rsidRDefault="00096B73" w:rsidP="00A110D1">
      <w:pPr>
        <w:widowControl w:val="0"/>
        <w:numPr>
          <w:ilvl w:val="0"/>
          <w:numId w:val="61"/>
        </w:numPr>
        <w:adjustRightInd w:val="0"/>
        <w:spacing w:line="360" w:lineRule="auto"/>
        <w:jc w:val="both"/>
        <w:rPr>
          <w:rFonts w:ascii="Arial" w:eastAsiaTheme="minorHAnsi" w:hAnsi="Arial" w:cs="Arial"/>
          <w:sz w:val="24"/>
        </w:rPr>
      </w:pPr>
      <w:r w:rsidRPr="00160FBA">
        <w:rPr>
          <w:rFonts w:ascii="Arial" w:eastAsiaTheme="minorHAnsi" w:hAnsi="Arial" w:cs="Arial"/>
          <w:sz w:val="24"/>
        </w:rPr>
        <w:t xml:space="preserve">There </w:t>
      </w:r>
      <w:r w:rsidR="00455242" w:rsidRPr="00160FBA">
        <w:rPr>
          <w:rFonts w:ascii="Arial" w:eastAsiaTheme="minorHAnsi" w:hAnsi="Arial" w:cs="Arial"/>
          <w:sz w:val="24"/>
        </w:rPr>
        <w:t>are adequate internal controls</w:t>
      </w:r>
      <w:r w:rsidRPr="00160FBA">
        <w:rPr>
          <w:rFonts w:ascii="Arial" w:eastAsiaTheme="minorHAnsi" w:hAnsi="Arial" w:cs="Arial"/>
          <w:sz w:val="24"/>
        </w:rPr>
        <w:t xml:space="preserve"> to allow monitoring compliance with internal policies and procedures.</w:t>
      </w:r>
    </w:p>
    <w:p w:rsidR="00096B73" w:rsidRPr="00160FBA" w:rsidRDefault="00096B73" w:rsidP="00A110D1">
      <w:pPr>
        <w:widowControl w:val="0"/>
        <w:numPr>
          <w:ilvl w:val="0"/>
          <w:numId w:val="61"/>
        </w:numPr>
        <w:adjustRightInd w:val="0"/>
        <w:spacing w:line="360" w:lineRule="auto"/>
        <w:jc w:val="both"/>
        <w:rPr>
          <w:rFonts w:ascii="Arial" w:eastAsiaTheme="minorHAnsi" w:hAnsi="Arial" w:cs="Arial"/>
          <w:sz w:val="24"/>
        </w:rPr>
      </w:pPr>
      <w:r w:rsidRPr="00160FBA">
        <w:rPr>
          <w:rFonts w:ascii="Arial" w:eastAsiaTheme="minorHAnsi" w:hAnsi="Arial" w:cs="Arial"/>
          <w:sz w:val="24"/>
        </w:rPr>
        <w:t xml:space="preserve"> </w:t>
      </w:r>
      <w:r w:rsidR="00284E2F" w:rsidRPr="00160FBA">
        <w:rPr>
          <w:rFonts w:ascii="Arial" w:eastAsiaTheme="minorHAnsi" w:hAnsi="Arial" w:cs="Arial"/>
          <w:sz w:val="24"/>
        </w:rPr>
        <w:t>Annual</w:t>
      </w:r>
      <w:r w:rsidRPr="00160FBA">
        <w:rPr>
          <w:rFonts w:ascii="Arial" w:eastAsiaTheme="minorHAnsi" w:hAnsi="Arial" w:cs="Arial"/>
          <w:sz w:val="24"/>
        </w:rPr>
        <w:t xml:space="preserve"> budgeting and quarterly financial reports</w:t>
      </w:r>
      <w:r w:rsidR="004835C9">
        <w:rPr>
          <w:rFonts w:ascii="Arial" w:eastAsiaTheme="minorHAnsi" w:hAnsi="Arial" w:cs="Arial"/>
          <w:sz w:val="24"/>
        </w:rPr>
        <w:t xml:space="preserve"> are monitored</w:t>
      </w:r>
      <w:r w:rsidRPr="00160FBA">
        <w:rPr>
          <w:rFonts w:ascii="Arial" w:eastAsiaTheme="minorHAnsi" w:hAnsi="Arial" w:cs="Arial"/>
          <w:sz w:val="24"/>
        </w:rPr>
        <w:t>, enabling progress against strategic and annual plans, variances to be identified, and trends to be evaluated.</w:t>
      </w:r>
    </w:p>
    <w:p w:rsidR="00096B73" w:rsidRPr="00160FBA" w:rsidRDefault="00284E2F" w:rsidP="00A110D1">
      <w:pPr>
        <w:widowControl w:val="0"/>
        <w:numPr>
          <w:ilvl w:val="0"/>
          <w:numId w:val="61"/>
        </w:numPr>
        <w:adjustRightInd w:val="0"/>
        <w:spacing w:line="360" w:lineRule="auto"/>
        <w:jc w:val="both"/>
        <w:rPr>
          <w:rFonts w:ascii="Arial" w:eastAsiaTheme="minorHAnsi" w:hAnsi="Arial" w:cs="Arial"/>
          <w:sz w:val="24"/>
        </w:rPr>
      </w:pPr>
      <w:r w:rsidRPr="00160FBA">
        <w:rPr>
          <w:rFonts w:ascii="Arial" w:eastAsiaTheme="minorHAnsi" w:hAnsi="Arial" w:cs="Arial"/>
          <w:sz w:val="24"/>
        </w:rPr>
        <w:t>A</w:t>
      </w:r>
      <w:r w:rsidR="00096B73" w:rsidRPr="00160FBA">
        <w:rPr>
          <w:rFonts w:ascii="Arial" w:eastAsiaTheme="minorHAnsi" w:hAnsi="Arial" w:cs="Arial"/>
          <w:sz w:val="24"/>
        </w:rPr>
        <w:t xml:space="preserve"> risk-aware culture</w:t>
      </w:r>
      <w:r w:rsidR="004835C9">
        <w:rPr>
          <w:rFonts w:ascii="Arial" w:eastAsiaTheme="minorHAnsi" w:hAnsi="Arial" w:cs="Arial"/>
          <w:sz w:val="24"/>
        </w:rPr>
        <w:t xml:space="preserve"> is built, promoted and evaluated</w:t>
      </w:r>
      <w:r w:rsidR="00096B73" w:rsidRPr="00160FBA">
        <w:rPr>
          <w:rFonts w:ascii="Arial" w:eastAsiaTheme="minorHAnsi" w:hAnsi="Arial" w:cs="Arial"/>
          <w:sz w:val="24"/>
        </w:rPr>
        <w:t>.</w:t>
      </w:r>
    </w:p>
    <w:p w:rsidR="009A3A4D" w:rsidRDefault="00096B73" w:rsidP="00A110D1">
      <w:pPr>
        <w:widowControl w:val="0"/>
        <w:numPr>
          <w:ilvl w:val="0"/>
          <w:numId w:val="61"/>
        </w:numPr>
        <w:adjustRightInd w:val="0"/>
        <w:spacing w:line="360" w:lineRule="auto"/>
        <w:jc w:val="both"/>
        <w:rPr>
          <w:rFonts w:ascii="Arial" w:eastAsiaTheme="minorHAnsi" w:hAnsi="Arial" w:cs="Arial"/>
          <w:sz w:val="24"/>
        </w:rPr>
      </w:pPr>
      <w:r w:rsidRPr="00160FBA">
        <w:rPr>
          <w:rFonts w:ascii="Arial" w:eastAsiaTheme="minorHAnsi" w:hAnsi="Arial" w:cs="Arial"/>
          <w:sz w:val="24"/>
        </w:rPr>
        <w:t>Establish an Audit and Risk Committee.</w:t>
      </w:r>
    </w:p>
    <w:p w:rsidR="009A3A4D" w:rsidRPr="009A3A4D" w:rsidRDefault="009A3A4D" w:rsidP="009A3A4D">
      <w:pPr>
        <w:pStyle w:val="Heading1"/>
        <w:pBdr>
          <w:bottom w:val="single" w:sz="4" w:space="1" w:color="auto"/>
        </w:pBdr>
        <w:jc w:val="center"/>
        <w:rPr>
          <w:rFonts w:ascii="Arial" w:eastAsiaTheme="minorHAnsi" w:hAnsi="Arial" w:cs="Arial"/>
          <w:sz w:val="32"/>
          <w:szCs w:val="32"/>
        </w:rPr>
      </w:pPr>
      <w:bookmarkStart w:id="12" w:name="_Toc518282484"/>
      <w:r w:rsidRPr="009A3A4D">
        <w:rPr>
          <w:rFonts w:ascii="Arial" w:eastAsiaTheme="minorHAnsi" w:hAnsi="Arial" w:cs="Arial"/>
          <w:sz w:val="32"/>
          <w:szCs w:val="32"/>
        </w:rPr>
        <w:lastRenderedPageBreak/>
        <w:t>Remunerated Contracts with People with disabilities (WA) Committee of Management Policy</w:t>
      </w:r>
      <w:bookmarkEnd w:id="12"/>
    </w:p>
    <w:p w:rsidR="009A3A4D" w:rsidRPr="009A3A4D" w:rsidRDefault="009A3A4D" w:rsidP="009A3A4D">
      <w:pPr>
        <w:spacing w:after="200" w:line="276" w:lineRule="auto"/>
        <w:rPr>
          <w:rFonts w:ascii="Arial" w:eastAsiaTheme="minorHAnsi" w:hAnsi="Arial" w:cs="Arial"/>
          <w:b/>
          <w:bCs/>
          <w:sz w:val="24"/>
        </w:rPr>
      </w:pPr>
    </w:p>
    <w:p w:rsidR="009A3A4D" w:rsidRPr="009A3A4D" w:rsidRDefault="009A3A4D" w:rsidP="00A110D1">
      <w:pPr>
        <w:numPr>
          <w:ilvl w:val="0"/>
          <w:numId w:val="66"/>
        </w:numPr>
        <w:spacing w:after="200" w:line="276" w:lineRule="auto"/>
        <w:rPr>
          <w:rFonts w:ascii="Arial" w:eastAsiaTheme="minorHAnsi" w:hAnsi="Arial" w:cs="Arial"/>
          <w:b/>
          <w:bCs/>
          <w:sz w:val="24"/>
        </w:rPr>
      </w:pPr>
      <w:r w:rsidRPr="009A3A4D">
        <w:rPr>
          <w:rFonts w:ascii="Arial" w:eastAsiaTheme="minorHAnsi" w:hAnsi="Arial" w:cs="Arial"/>
          <w:b/>
          <w:bCs/>
          <w:sz w:val="24"/>
        </w:rPr>
        <w:t>POLICY TITLE</w:t>
      </w:r>
    </w:p>
    <w:p w:rsidR="009A3A4D" w:rsidRPr="009A3A4D" w:rsidRDefault="009A3A4D" w:rsidP="009A3A4D">
      <w:pPr>
        <w:spacing w:after="200" w:line="276" w:lineRule="auto"/>
        <w:rPr>
          <w:rFonts w:ascii="Arial" w:eastAsiaTheme="minorHAnsi" w:hAnsi="Arial" w:cs="Arial"/>
          <w:sz w:val="24"/>
        </w:rPr>
      </w:pPr>
      <w:r w:rsidRPr="009A3A4D">
        <w:rPr>
          <w:rFonts w:ascii="Arial" w:eastAsiaTheme="minorHAnsi" w:hAnsi="Arial" w:cs="Arial"/>
          <w:sz w:val="24"/>
        </w:rPr>
        <w:t xml:space="preserve">Remunerated Contracts with People with disability (WA) Committee of Management </w:t>
      </w:r>
      <w:r w:rsidRPr="009A3A4D">
        <w:rPr>
          <w:rFonts w:ascii="Arial" w:eastAsiaTheme="minorHAnsi" w:hAnsi="Arial" w:cs="Arial"/>
          <w:bCs/>
          <w:sz w:val="24"/>
        </w:rPr>
        <w:t>Policy</w:t>
      </w:r>
    </w:p>
    <w:p w:rsidR="009A3A4D" w:rsidRPr="009A3A4D" w:rsidRDefault="009A3A4D" w:rsidP="009A3A4D">
      <w:pPr>
        <w:spacing w:after="200" w:line="276" w:lineRule="auto"/>
        <w:rPr>
          <w:rFonts w:ascii="Arial" w:eastAsiaTheme="minorHAnsi" w:hAnsi="Arial" w:cs="Arial"/>
          <w:sz w:val="24"/>
        </w:rPr>
      </w:pPr>
    </w:p>
    <w:p w:rsidR="009A3A4D" w:rsidRPr="009A3A4D" w:rsidRDefault="009A3A4D" w:rsidP="009A3A4D">
      <w:pPr>
        <w:spacing w:after="200" w:line="276" w:lineRule="auto"/>
        <w:rPr>
          <w:rFonts w:ascii="Arial" w:eastAsiaTheme="minorHAnsi" w:hAnsi="Arial" w:cs="Arial"/>
          <w:sz w:val="24"/>
        </w:rPr>
      </w:pPr>
      <w:r w:rsidRPr="009A3A4D">
        <w:rPr>
          <w:rFonts w:ascii="Arial" w:eastAsiaTheme="minorHAnsi" w:hAnsi="Arial" w:cs="Arial"/>
          <w:b/>
          <w:bCs/>
          <w:sz w:val="24"/>
        </w:rPr>
        <w:t>2) POLICY STATEMENT</w:t>
      </w:r>
    </w:p>
    <w:p w:rsidR="009A3A4D" w:rsidRPr="009A3A4D" w:rsidRDefault="009A3A4D" w:rsidP="009A3A4D">
      <w:pPr>
        <w:spacing w:after="200" w:line="276" w:lineRule="auto"/>
        <w:rPr>
          <w:rFonts w:ascii="Arial" w:eastAsiaTheme="minorHAnsi" w:hAnsi="Arial" w:cs="Arial"/>
          <w:sz w:val="24"/>
        </w:rPr>
      </w:pPr>
      <w:r w:rsidRPr="009A3A4D">
        <w:rPr>
          <w:rFonts w:ascii="Arial" w:eastAsiaTheme="minorHAnsi" w:hAnsi="Arial" w:cs="Arial"/>
          <w:b/>
          <w:sz w:val="24"/>
        </w:rPr>
        <w:t>Purpose:</w:t>
      </w:r>
      <w:r w:rsidRPr="009A3A4D">
        <w:rPr>
          <w:rFonts w:ascii="Arial" w:eastAsiaTheme="minorHAnsi" w:hAnsi="Arial" w:cs="Arial"/>
          <w:sz w:val="24"/>
        </w:rPr>
        <w:t xml:space="preserve"> </w:t>
      </w:r>
    </w:p>
    <w:p w:rsidR="009A3A4D" w:rsidRPr="009A3A4D" w:rsidRDefault="009A3A4D" w:rsidP="009A3A4D">
      <w:pPr>
        <w:spacing w:after="200" w:line="276" w:lineRule="auto"/>
        <w:rPr>
          <w:rFonts w:ascii="Arial" w:eastAsiaTheme="minorHAnsi" w:hAnsi="Arial" w:cs="Arial"/>
          <w:sz w:val="24"/>
        </w:rPr>
      </w:pPr>
      <w:r w:rsidRPr="009A3A4D">
        <w:rPr>
          <w:rFonts w:ascii="Arial" w:eastAsiaTheme="minorHAnsi" w:hAnsi="Arial" w:cs="Arial"/>
          <w:sz w:val="24"/>
        </w:rPr>
        <w:t>To establish policies and procedures that ensures transparency of any remunerated contracts with members of People with disabilities (WA) Committee of Management (</w:t>
      </w:r>
      <w:proofErr w:type="spellStart"/>
      <w:r w:rsidRPr="009A3A4D">
        <w:rPr>
          <w:rFonts w:ascii="Arial" w:eastAsiaTheme="minorHAnsi" w:hAnsi="Arial" w:cs="Arial"/>
          <w:sz w:val="24"/>
        </w:rPr>
        <w:t>CoM</w:t>
      </w:r>
      <w:proofErr w:type="spellEnd"/>
      <w:r w:rsidRPr="009A3A4D">
        <w:rPr>
          <w:rFonts w:ascii="Arial" w:eastAsiaTheme="minorHAnsi" w:hAnsi="Arial" w:cs="Arial"/>
          <w:sz w:val="24"/>
        </w:rPr>
        <w:t>).</w:t>
      </w:r>
    </w:p>
    <w:p w:rsidR="009A3A4D" w:rsidRPr="009A3A4D" w:rsidRDefault="009A3A4D" w:rsidP="009A3A4D">
      <w:pPr>
        <w:spacing w:after="200" w:line="276" w:lineRule="auto"/>
        <w:rPr>
          <w:rFonts w:ascii="Arial" w:eastAsiaTheme="minorHAnsi" w:hAnsi="Arial" w:cs="Arial"/>
          <w:sz w:val="24"/>
        </w:rPr>
      </w:pPr>
    </w:p>
    <w:p w:rsidR="009A3A4D" w:rsidRPr="009A3A4D" w:rsidRDefault="009A3A4D" w:rsidP="009A3A4D">
      <w:pPr>
        <w:spacing w:after="200" w:line="276" w:lineRule="auto"/>
        <w:rPr>
          <w:rFonts w:ascii="Arial" w:eastAsiaTheme="minorHAnsi" w:hAnsi="Arial" w:cs="Arial"/>
          <w:b/>
          <w:sz w:val="24"/>
        </w:rPr>
      </w:pPr>
      <w:r w:rsidRPr="009A3A4D">
        <w:rPr>
          <w:rFonts w:ascii="Arial" w:eastAsiaTheme="minorHAnsi" w:hAnsi="Arial" w:cs="Arial"/>
          <w:b/>
          <w:sz w:val="24"/>
        </w:rPr>
        <w:t>Aims:</w:t>
      </w:r>
    </w:p>
    <w:p w:rsidR="009A3A4D" w:rsidRPr="009A3A4D" w:rsidRDefault="009A3A4D" w:rsidP="009A3A4D">
      <w:pPr>
        <w:numPr>
          <w:ilvl w:val="0"/>
          <w:numId w:val="5"/>
        </w:numPr>
        <w:spacing w:after="200" w:line="276" w:lineRule="auto"/>
        <w:rPr>
          <w:rFonts w:ascii="Arial" w:eastAsiaTheme="minorHAnsi" w:hAnsi="Arial" w:cs="Arial"/>
          <w:sz w:val="24"/>
        </w:rPr>
      </w:pPr>
      <w:r w:rsidRPr="009A3A4D">
        <w:rPr>
          <w:rFonts w:ascii="Arial" w:eastAsiaTheme="minorHAnsi" w:hAnsi="Arial" w:cs="Arial"/>
          <w:sz w:val="24"/>
        </w:rPr>
        <w:t>To allow people with disabilities, including those on People with disabilities (WA)’s committee of Management to undertake paid contract work which utilizes their skill set.</w:t>
      </w:r>
    </w:p>
    <w:p w:rsidR="009A3A4D" w:rsidRPr="009A3A4D" w:rsidRDefault="009A3A4D" w:rsidP="009A3A4D">
      <w:pPr>
        <w:numPr>
          <w:ilvl w:val="0"/>
          <w:numId w:val="5"/>
        </w:numPr>
        <w:spacing w:after="200" w:line="276" w:lineRule="auto"/>
        <w:rPr>
          <w:rFonts w:ascii="Arial" w:eastAsiaTheme="minorHAnsi" w:hAnsi="Arial" w:cs="Arial"/>
          <w:sz w:val="24"/>
        </w:rPr>
      </w:pPr>
      <w:r w:rsidRPr="009A3A4D">
        <w:rPr>
          <w:rFonts w:ascii="Arial" w:eastAsiaTheme="minorHAnsi" w:hAnsi="Arial" w:cs="Arial"/>
          <w:sz w:val="24"/>
        </w:rPr>
        <w:t>To introduce, influence and produce positive systemic change.</w:t>
      </w:r>
    </w:p>
    <w:p w:rsidR="009A3A4D" w:rsidRPr="009A3A4D" w:rsidRDefault="009A3A4D" w:rsidP="009A3A4D">
      <w:pPr>
        <w:numPr>
          <w:ilvl w:val="0"/>
          <w:numId w:val="5"/>
        </w:numPr>
        <w:spacing w:after="200" w:line="276" w:lineRule="auto"/>
        <w:rPr>
          <w:rFonts w:ascii="Arial" w:eastAsiaTheme="minorHAnsi" w:hAnsi="Arial" w:cs="Arial"/>
          <w:sz w:val="24"/>
        </w:rPr>
      </w:pPr>
      <w:r w:rsidRPr="009A3A4D">
        <w:rPr>
          <w:rFonts w:ascii="Arial" w:eastAsiaTheme="minorHAnsi" w:hAnsi="Arial" w:cs="Arial"/>
          <w:sz w:val="24"/>
        </w:rPr>
        <w:t>To ensure transparency of contract engagement initiated by People with disability (WA).</w:t>
      </w:r>
    </w:p>
    <w:p w:rsidR="009A3A4D" w:rsidRPr="009A3A4D" w:rsidRDefault="009A3A4D" w:rsidP="009A3A4D">
      <w:pPr>
        <w:spacing w:after="200" w:line="276" w:lineRule="auto"/>
        <w:rPr>
          <w:rFonts w:ascii="Arial" w:eastAsiaTheme="minorHAnsi" w:hAnsi="Arial" w:cs="Arial"/>
          <w:sz w:val="24"/>
        </w:rPr>
      </w:pPr>
    </w:p>
    <w:p w:rsidR="009A3A4D" w:rsidRPr="009A3A4D" w:rsidRDefault="009A3A4D" w:rsidP="009A3A4D">
      <w:pPr>
        <w:spacing w:after="200" w:line="276" w:lineRule="auto"/>
        <w:rPr>
          <w:rFonts w:ascii="Arial" w:eastAsiaTheme="minorHAnsi" w:hAnsi="Arial" w:cs="Arial"/>
          <w:sz w:val="24"/>
        </w:rPr>
      </w:pPr>
      <w:r w:rsidRPr="009A3A4D">
        <w:rPr>
          <w:rFonts w:ascii="Arial" w:eastAsiaTheme="minorHAnsi" w:hAnsi="Arial" w:cs="Arial"/>
          <w:b/>
          <w:bCs/>
          <w:sz w:val="24"/>
        </w:rPr>
        <w:t>3) SCOPE</w:t>
      </w:r>
    </w:p>
    <w:p w:rsidR="009A3A4D" w:rsidRPr="009A3A4D" w:rsidRDefault="009A3A4D" w:rsidP="009A3A4D">
      <w:pPr>
        <w:spacing w:after="200" w:line="276" w:lineRule="auto"/>
        <w:rPr>
          <w:rFonts w:ascii="Arial" w:eastAsiaTheme="minorHAnsi" w:hAnsi="Arial" w:cs="Arial"/>
          <w:sz w:val="24"/>
        </w:rPr>
      </w:pPr>
      <w:r w:rsidRPr="009A3A4D">
        <w:rPr>
          <w:rFonts w:ascii="Arial" w:eastAsiaTheme="minorHAnsi" w:hAnsi="Arial" w:cs="Arial"/>
          <w:sz w:val="24"/>
        </w:rPr>
        <w:t>This policy is intended for all Committee of Management members.</w:t>
      </w:r>
    </w:p>
    <w:p w:rsidR="009A3A4D" w:rsidRPr="009A3A4D" w:rsidRDefault="009A3A4D" w:rsidP="009A3A4D">
      <w:pPr>
        <w:spacing w:after="200" w:line="276" w:lineRule="auto"/>
        <w:rPr>
          <w:rFonts w:ascii="Arial" w:eastAsiaTheme="minorHAnsi" w:hAnsi="Arial" w:cs="Arial"/>
          <w:b/>
          <w:bCs/>
          <w:sz w:val="24"/>
        </w:rPr>
      </w:pPr>
    </w:p>
    <w:p w:rsidR="009A3A4D" w:rsidRPr="009A3A4D" w:rsidRDefault="009A3A4D" w:rsidP="009A3A4D">
      <w:pPr>
        <w:spacing w:after="200" w:line="276" w:lineRule="auto"/>
        <w:rPr>
          <w:rFonts w:ascii="Arial" w:eastAsiaTheme="minorHAnsi" w:hAnsi="Arial" w:cs="Arial"/>
          <w:sz w:val="24"/>
        </w:rPr>
      </w:pPr>
      <w:r w:rsidRPr="009A3A4D">
        <w:rPr>
          <w:rFonts w:ascii="Arial" w:eastAsiaTheme="minorHAnsi" w:hAnsi="Arial" w:cs="Arial"/>
          <w:b/>
          <w:bCs/>
          <w:sz w:val="24"/>
        </w:rPr>
        <w:t xml:space="preserve">4) RELATED DOCUMENTS </w:t>
      </w: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Policy template</w:t>
      </w: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Register of Policies and Procedures</w:t>
      </w: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Committee of Management Code of Conduct.</w:t>
      </w: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Committee of Management Conflict of Interest.</w:t>
      </w:r>
    </w:p>
    <w:p w:rsidR="009A3A4D" w:rsidRPr="009A3A4D" w:rsidRDefault="009A3A4D" w:rsidP="009A3A4D">
      <w:pPr>
        <w:spacing w:after="200" w:line="276" w:lineRule="auto"/>
        <w:rPr>
          <w:rFonts w:ascii="Arial" w:eastAsiaTheme="minorHAnsi" w:hAnsi="Arial" w:cs="Arial"/>
          <w:b/>
          <w:sz w:val="24"/>
        </w:rPr>
      </w:pPr>
    </w:p>
    <w:p w:rsidR="009A3A4D" w:rsidRPr="009A3A4D" w:rsidRDefault="009A3A4D" w:rsidP="009A3A4D">
      <w:pPr>
        <w:spacing w:after="200" w:line="276" w:lineRule="auto"/>
        <w:rPr>
          <w:rFonts w:ascii="Arial" w:eastAsiaTheme="minorHAnsi" w:hAnsi="Arial" w:cs="Arial"/>
          <w:sz w:val="24"/>
        </w:rPr>
      </w:pPr>
      <w:r w:rsidRPr="009A3A4D">
        <w:rPr>
          <w:rFonts w:ascii="Arial" w:eastAsiaTheme="minorHAnsi" w:hAnsi="Arial" w:cs="Arial"/>
          <w:b/>
          <w:bCs/>
          <w:sz w:val="24"/>
        </w:rPr>
        <w:t xml:space="preserve">5) PROCEDURES </w:t>
      </w:r>
    </w:p>
    <w:p w:rsidR="009A3A4D" w:rsidRPr="009A3A4D" w:rsidRDefault="009A3A4D" w:rsidP="009A3A4D">
      <w:pPr>
        <w:spacing w:after="200" w:line="276" w:lineRule="auto"/>
        <w:rPr>
          <w:rFonts w:ascii="Arial" w:eastAsiaTheme="minorHAnsi" w:hAnsi="Arial" w:cs="Arial"/>
          <w:sz w:val="24"/>
        </w:rPr>
      </w:pPr>
      <w:r w:rsidRPr="009A3A4D">
        <w:rPr>
          <w:rFonts w:ascii="Arial" w:eastAsiaTheme="minorHAnsi" w:hAnsi="Arial" w:cs="Arial"/>
          <w:sz w:val="24"/>
        </w:rPr>
        <w:t>1.</w:t>
      </w:r>
      <w:r w:rsidRPr="009A3A4D">
        <w:rPr>
          <w:rFonts w:ascii="Arial" w:eastAsiaTheme="minorHAnsi" w:hAnsi="Arial" w:cs="Arial"/>
          <w:sz w:val="24"/>
        </w:rPr>
        <w:tab/>
        <w:t xml:space="preserve">Members </w:t>
      </w:r>
      <w:proofErr w:type="gramStart"/>
      <w:r w:rsidRPr="009A3A4D">
        <w:rPr>
          <w:rFonts w:ascii="Arial" w:eastAsiaTheme="minorHAnsi" w:hAnsi="Arial" w:cs="Arial"/>
          <w:sz w:val="24"/>
        </w:rPr>
        <w:t>of  Committee</w:t>
      </w:r>
      <w:proofErr w:type="gramEnd"/>
      <w:r w:rsidRPr="009A3A4D">
        <w:rPr>
          <w:rFonts w:ascii="Arial" w:eastAsiaTheme="minorHAnsi" w:hAnsi="Arial" w:cs="Arial"/>
          <w:sz w:val="24"/>
        </w:rPr>
        <w:t xml:space="preserve"> of Management may apply and compete for remunerated work contracts with People with Disability WA.  The following procedures must be adhered to in determining the award of contract. </w:t>
      </w:r>
    </w:p>
    <w:p w:rsidR="009A3A4D" w:rsidRPr="009A3A4D" w:rsidRDefault="009A3A4D" w:rsidP="009A3A4D">
      <w:pPr>
        <w:spacing w:after="200" w:line="276" w:lineRule="auto"/>
        <w:rPr>
          <w:rFonts w:ascii="Arial" w:eastAsiaTheme="minorHAnsi" w:hAnsi="Arial" w:cs="Arial"/>
          <w:sz w:val="24"/>
        </w:rPr>
      </w:pP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Members of the Committee of Management are not offered any advantages over any competitors with respect to being awarded or carrying out such work.</w:t>
      </w: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Members of the Committee of Management must not utilize privileged information and do everything to contradict the perception of having utilized privileged information.</w:t>
      </w: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Members of the Committee of Management will not exercise their Committee of Management function to the extent it relates to the conditions of the contract or the selection or supervision of such contract.  In other words, they do not need to be disqualified in such cases, but neither may they be given the “inside track”.</w:t>
      </w: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Members of the Committee of Management or their companies shall not utilize privileged People with disabilities (WA) information, and shall also be sensitive to the perception that they might be utilizing such information.</w:t>
      </w: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The agreement of contract award should be considered and authorised at the appropriate Committee of Management meeting.</w:t>
      </w:r>
    </w:p>
    <w:p w:rsidR="009A3A4D" w:rsidRPr="009A3A4D" w:rsidRDefault="009A3A4D" w:rsidP="00A110D1">
      <w:pPr>
        <w:numPr>
          <w:ilvl w:val="0"/>
          <w:numId w:val="37"/>
        </w:numPr>
        <w:spacing w:after="200" w:line="276" w:lineRule="auto"/>
        <w:rPr>
          <w:rFonts w:ascii="Arial" w:eastAsiaTheme="minorHAnsi" w:hAnsi="Arial" w:cs="Arial"/>
          <w:sz w:val="24"/>
        </w:rPr>
      </w:pPr>
      <w:r w:rsidRPr="009A3A4D">
        <w:rPr>
          <w:rFonts w:ascii="Arial" w:eastAsiaTheme="minorHAnsi" w:hAnsi="Arial" w:cs="Arial"/>
          <w:sz w:val="24"/>
        </w:rPr>
        <w:t>Any such contracts and remuneration is declared in the Annual Report of People with disabilities (WA) in the year it is awarded.</w:t>
      </w:r>
    </w:p>
    <w:p w:rsidR="009A3A4D" w:rsidRDefault="009A3A4D">
      <w:pPr>
        <w:spacing w:after="200" w:line="276" w:lineRule="auto"/>
        <w:rPr>
          <w:rFonts w:ascii="Arial" w:eastAsiaTheme="minorHAnsi" w:hAnsi="Arial" w:cs="Arial"/>
          <w:sz w:val="24"/>
        </w:rPr>
      </w:pPr>
      <w:r>
        <w:rPr>
          <w:rFonts w:ascii="Arial" w:eastAsiaTheme="minorHAnsi" w:hAnsi="Arial" w:cs="Arial"/>
          <w:sz w:val="24"/>
        </w:rPr>
        <w:br w:type="page"/>
      </w:r>
    </w:p>
    <w:p w:rsidR="00096B73" w:rsidRPr="00160FBA" w:rsidRDefault="00096B73" w:rsidP="00096B73">
      <w:pPr>
        <w:keepNext/>
        <w:keepLines/>
        <w:pBdr>
          <w:bottom w:val="single" w:sz="4" w:space="1" w:color="auto"/>
        </w:pBdr>
        <w:spacing w:line="360" w:lineRule="auto"/>
        <w:jc w:val="center"/>
        <w:outlineLvl w:val="0"/>
        <w:rPr>
          <w:rFonts w:ascii="Arial" w:eastAsiaTheme="majorEastAsia" w:hAnsi="Arial" w:cs="Arial"/>
          <w:b/>
          <w:bCs/>
          <w:color w:val="365F91" w:themeColor="accent1" w:themeShade="BF"/>
          <w:sz w:val="32"/>
          <w:szCs w:val="24"/>
          <w:lang w:eastAsia="en-AU"/>
        </w:rPr>
      </w:pPr>
      <w:bookmarkStart w:id="13" w:name="_Toc518282485"/>
      <w:r w:rsidRPr="00160FBA">
        <w:rPr>
          <w:rFonts w:ascii="Arial" w:eastAsiaTheme="majorEastAsia" w:hAnsi="Arial" w:cs="Arial"/>
          <w:b/>
          <w:bCs/>
          <w:color w:val="365F91" w:themeColor="accent1" w:themeShade="BF"/>
          <w:sz w:val="32"/>
          <w:szCs w:val="24"/>
          <w:lang w:eastAsia="en-AU"/>
        </w:rPr>
        <w:lastRenderedPageBreak/>
        <w:t>Continuous Improvement Policy</w:t>
      </w:r>
      <w:bookmarkEnd w:id="13"/>
      <w:r w:rsidRPr="00160FBA">
        <w:rPr>
          <w:rFonts w:ascii="Arial" w:eastAsiaTheme="majorEastAsia" w:hAnsi="Arial" w:cs="Arial"/>
          <w:b/>
          <w:bCs/>
          <w:color w:val="365F91" w:themeColor="accent1" w:themeShade="BF"/>
          <w:sz w:val="32"/>
          <w:szCs w:val="24"/>
          <w:lang w:eastAsia="en-AU"/>
        </w:rPr>
        <w:t xml:space="preserve"> </w:t>
      </w:r>
    </w:p>
    <w:p w:rsidR="00096B73" w:rsidRPr="00160FBA" w:rsidRDefault="00096B73" w:rsidP="00096B73">
      <w:pPr>
        <w:widowControl w:val="0"/>
        <w:spacing w:line="360" w:lineRule="auto"/>
        <w:rPr>
          <w:rFonts w:ascii="Arial" w:eastAsiaTheme="minorHAnsi" w:hAnsi="Arial" w:cs="Arial"/>
          <w:b/>
          <w:bCs/>
          <w:sz w:val="28"/>
          <w:szCs w:val="28"/>
        </w:rPr>
      </w:pPr>
    </w:p>
    <w:p w:rsidR="00096B73" w:rsidRPr="00160FBA" w:rsidRDefault="00096B73" w:rsidP="00096B73">
      <w:pPr>
        <w:widowControl w:val="0"/>
        <w:spacing w:line="360" w:lineRule="auto"/>
        <w:rPr>
          <w:rFonts w:ascii="Arial" w:eastAsiaTheme="minorHAnsi" w:hAnsi="Arial" w:cs="Arial"/>
          <w:b/>
          <w:bCs/>
          <w:sz w:val="28"/>
          <w:szCs w:val="28"/>
        </w:rPr>
      </w:pPr>
    </w:p>
    <w:p w:rsidR="00096B73" w:rsidRPr="00160FBA" w:rsidRDefault="00096B73" w:rsidP="00096B73">
      <w:pPr>
        <w:widowControl w:val="0"/>
        <w:spacing w:line="360" w:lineRule="auto"/>
        <w:rPr>
          <w:rFonts w:ascii="Arial" w:eastAsiaTheme="minorHAnsi" w:hAnsi="Arial" w:cs="Arial"/>
          <w:b/>
          <w:bCs/>
          <w:color w:val="1F497D" w:themeColor="text2"/>
          <w:sz w:val="24"/>
          <w:szCs w:val="28"/>
        </w:rPr>
      </w:pPr>
      <w:r w:rsidRPr="00160FBA">
        <w:rPr>
          <w:rFonts w:ascii="Arial" w:eastAsiaTheme="minorHAnsi" w:hAnsi="Arial" w:cs="Arial"/>
          <w:b/>
          <w:bCs/>
          <w:color w:val="1F497D" w:themeColor="text2"/>
          <w:sz w:val="24"/>
          <w:szCs w:val="28"/>
        </w:rPr>
        <w:t xml:space="preserve">1) </w:t>
      </w:r>
      <w:r w:rsidR="00284E2F" w:rsidRPr="00160FBA">
        <w:rPr>
          <w:rFonts w:ascii="Arial" w:eastAsiaTheme="minorHAnsi" w:hAnsi="Arial" w:cs="Arial"/>
          <w:b/>
          <w:bCs/>
          <w:color w:val="1F497D" w:themeColor="text2"/>
          <w:sz w:val="24"/>
          <w:szCs w:val="28"/>
        </w:rPr>
        <w:t>Policy Title</w:t>
      </w:r>
    </w:p>
    <w:p w:rsidR="00096B73" w:rsidRPr="00160FBA" w:rsidRDefault="00096B73" w:rsidP="00096B73">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 xml:space="preserve">Continuous Improvement Policy </w:t>
      </w:r>
    </w:p>
    <w:p w:rsidR="00096B73" w:rsidRPr="00160FBA" w:rsidRDefault="00096B73" w:rsidP="00096B73">
      <w:pPr>
        <w:widowControl w:val="0"/>
        <w:spacing w:line="360" w:lineRule="auto"/>
        <w:rPr>
          <w:rFonts w:ascii="Arial" w:eastAsiaTheme="minorHAnsi" w:hAnsi="Arial" w:cs="Arial"/>
          <w:b/>
          <w:bCs/>
          <w:sz w:val="24"/>
          <w:szCs w:val="28"/>
        </w:rPr>
      </w:pPr>
    </w:p>
    <w:p w:rsidR="00096B73" w:rsidRPr="00160FBA" w:rsidRDefault="00096B73" w:rsidP="00096B73">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2) </w:t>
      </w:r>
      <w:r w:rsidR="00284E2F" w:rsidRPr="00160FBA">
        <w:rPr>
          <w:rFonts w:ascii="Arial" w:eastAsiaTheme="minorHAnsi" w:hAnsi="Arial" w:cs="Arial"/>
          <w:b/>
          <w:bCs/>
          <w:color w:val="1F497D" w:themeColor="text2"/>
          <w:sz w:val="24"/>
          <w:szCs w:val="28"/>
        </w:rPr>
        <w:t>Policy Statement</w:t>
      </w:r>
    </w:p>
    <w:p w:rsidR="00096B73" w:rsidRPr="00160FBA" w:rsidRDefault="00096B73" w:rsidP="00096B73">
      <w:pPr>
        <w:widowControl w:val="0"/>
        <w:spacing w:line="360" w:lineRule="auto"/>
        <w:rPr>
          <w:rFonts w:ascii="Arial" w:eastAsiaTheme="minorHAnsi" w:hAnsi="Arial" w:cs="Arial"/>
          <w:b/>
          <w:sz w:val="24"/>
          <w:szCs w:val="28"/>
        </w:rPr>
      </w:pPr>
    </w:p>
    <w:p w:rsidR="00096B73" w:rsidRPr="00160FBA" w:rsidRDefault="00096B73" w:rsidP="00096B73">
      <w:pPr>
        <w:widowControl w:val="0"/>
        <w:spacing w:line="360" w:lineRule="auto"/>
        <w:rPr>
          <w:rFonts w:ascii="Arial" w:eastAsiaTheme="minorHAnsi" w:hAnsi="Arial" w:cs="Arial"/>
          <w:b/>
          <w:sz w:val="24"/>
          <w:szCs w:val="28"/>
        </w:rPr>
      </w:pPr>
      <w:r w:rsidRPr="00160FBA">
        <w:rPr>
          <w:rFonts w:ascii="Arial" w:eastAsiaTheme="minorHAnsi" w:hAnsi="Arial" w:cs="Arial"/>
          <w:b/>
          <w:sz w:val="24"/>
          <w:szCs w:val="28"/>
        </w:rPr>
        <w:t>Purpose:</w:t>
      </w:r>
    </w:p>
    <w:p w:rsidR="00096B73" w:rsidRPr="00160FBA" w:rsidRDefault="00096B73" w:rsidP="00096B73">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 xml:space="preserve">To establish policies and procedures </w:t>
      </w:r>
      <w:r w:rsidR="00152338" w:rsidRPr="00160FBA">
        <w:rPr>
          <w:rFonts w:ascii="Arial" w:eastAsiaTheme="minorHAnsi" w:hAnsi="Arial" w:cs="Arial"/>
          <w:sz w:val="24"/>
          <w:szCs w:val="28"/>
        </w:rPr>
        <w:t>that ensures</w:t>
      </w:r>
      <w:r w:rsidRPr="00160FBA">
        <w:rPr>
          <w:rFonts w:ascii="Arial" w:eastAsiaTheme="minorHAnsi" w:hAnsi="Arial" w:cs="Arial"/>
          <w:sz w:val="24"/>
          <w:szCs w:val="28"/>
        </w:rPr>
        <w:t xml:space="preserve"> that </w:t>
      </w:r>
      <w:r w:rsidRPr="00160FBA">
        <w:rPr>
          <w:rFonts w:ascii="Arial" w:hAnsi="Arial" w:cs="Arial"/>
          <w:sz w:val="24"/>
          <w:szCs w:val="28"/>
        </w:rPr>
        <w:t xml:space="preserve">People with Disabilities (WA) </w:t>
      </w:r>
      <w:r w:rsidR="00455242" w:rsidRPr="00160FBA">
        <w:rPr>
          <w:rFonts w:ascii="Arial" w:hAnsi="Arial" w:cs="Arial"/>
          <w:sz w:val="24"/>
          <w:szCs w:val="28"/>
        </w:rPr>
        <w:t>Inc.</w:t>
      </w:r>
      <w:r w:rsidRPr="00160FBA">
        <w:rPr>
          <w:rFonts w:ascii="Arial" w:hAnsi="Arial" w:cs="Arial"/>
          <w:sz w:val="24"/>
          <w:szCs w:val="28"/>
        </w:rPr>
        <w:t xml:space="preserve"> </w:t>
      </w:r>
      <w:r w:rsidR="00152338" w:rsidRPr="00160FBA">
        <w:rPr>
          <w:rFonts w:ascii="Arial" w:hAnsi="Arial" w:cs="Arial"/>
          <w:sz w:val="24"/>
          <w:szCs w:val="28"/>
        </w:rPr>
        <w:t>have</w:t>
      </w:r>
      <w:r w:rsidRPr="00160FBA">
        <w:rPr>
          <w:rFonts w:ascii="Arial" w:hAnsi="Arial" w:cs="Arial"/>
          <w:sz w:val="24"/>
          <w:szCs w:val="28"/>
        </w:rPr>
        <w:t xml:space="preserve"> </w:t>
      </w:r>
      <w:r w:rsidRPr="00160FBA">
        <w:rPr>
          <w:rFonts w:ascii="Arial" w:eastAsiaTheme="minorHAnsi" w:hAnsi="Arial" w:cs="Arial"/>
          <w:sz w:val="24"/>
          <w:szCs w:val="28"/>
        </w:rPr>
        <w:t xml:space="preserve">continuous improvement in governance, management, operational staff practices and service delivery. </w:t>
      </w:r>
    </w:p>
    <w:p w:rsidR="00096B73" w:rsidRPr="00160FBA" w:rsidRDefault="00096B73" w:rsidP="00096B73">
      <w:pPr>
        <w:widowControl w:val="0"/>
        <w:spacing w:line="360" w:lineRule="auto"/>
        <w:rPr>
          <w:rFonts w:ascii="Arial" w:eastAsiaTheme="minorHAnsi" w:hAnsi="Arial" w:cs="Arial"/>
          <w:sz w:val="24"/>
          <w:szCs w:val="28"/>
        </w:rPr>
      </w:pPr>
    </w:p>
    <w:p w:rsidR="00096B73" w:rsidRPr="00160FBA" w:rsidRDefault="00096B73" w:rsidP="00096B73">
      <w:pPr>
        <w:widowControl w:val="0"/>
        <w:spacing w:line="360" w:lineRule="auto"/>
        <w:rPr>
          <w:rFonts w:ascii="Arial" w:eastAsiaTheme="minorHAnsi" w:hAnsi="Arial" w:cs="Arial"/>
          <w:b/>
          <w:sz w:val="24"/>
          <w:szCs w:val="28"/>
        </w:rPr>
      </w:pPr>
      <w:r w:rsidRPr="00160FBA">
        <w:rPr>
          <w:rFonts w:ascii="Arial" w:eastAsiaTheme="minorHAnsi" w:hAnsi="Arial" w:cs="Arial"/>
          <w:b/>
          <w:sz w:val="24"/>
          <w:szCs w:val="28"/>
        </w:rPr>
        <w:t>Aims:</w:t>
      </w:r>
    </w:p>
    <w:p w:rsidR="00096B73" w:rsidRPr="00160FBA" w:rsidRDefault="00096B73" w:rsidP="00096B73">
      <w:pPr>
        <w:widowControl w:val="0"/>
        <w:numPr>
          <w:ilvl w:val="0"/>
          <w:numId w:val="5"/>
        </w:numPr>
        <w:spacing w:line="360" w:lineRule="auto"/>
        <w:rPr>
          <w:rFonts w:ascii="Arial" w:eastAsiaTheme="minorHAnsi" w:hAnsi="Arial" w:cs="Arial"/>
          <w:sz w:val="24"/>
          <w:szCs w:val="28"/>
        </w:rPr>
      </w:pPr>
      <w:r w:rsidRPr="00160FBA">
        <w:rPr>
          <w:rFonts w:ascii="Arial" w:hAnsi="Arial" w:cs="Arial"/>
          <w:sz w:val="24"/>
          <w:szCs w:val="28"/>
        </w:rPr>
        <w:t>To provide continued improvement of procedures and processes that will ensure high quality services that reflect the needs and interest of people with disability.</w:t>
      </w:r>
    </w:p>
    <w:p w:rsidR="00096B73" w:rsidRPr="00160FBA" w:rsidRDefault="00096B73" w:rsidP="00096B73">
      <w:pPr>
        <w:widowControl w:val="0"/>
        <w:numPr>
          <w:ilvl w:val="0"/>
          <w:numId w:val="5"/>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To ensure that the people we support, the Committee of Management, </w:t>
      </w:r>
      <w:r w:rsidR="00EB346B">
        <w:rPr>
          <w:rFonts w:ascii="Arial" w:eastAsiaTheme="minorHAnsi" w:hAnsi="Arial" w:cs="Arial"/>
          <w:sz w:val="24"/>
          <w:szCs w:val="28"/>
        </w:rPr>
        <w:t>People with disabilities (WA)</w:t>
      </w:r>
      <w:r w:rsidRPr="00160FBA">
        <w:rPr>
          <w:rFonts w:ascii="Arial" w:eastAsiaTheme="minorHAnsi" w:hAnsi="Arial" w:cs="Arial"/>
          <w:sz w:val="24"/>
          <w:szCs w:val="28"/>
        </w:rPr>
        <w:t xml:space="preserve"> members, employees and other stakeholders are adequately involved in the development and review of the services provided by </w:t>
      </w:r>
      <w:r w:rsidR="00EB346B">
        <w:rPr>
          <w:rFonts w:ascii="Arial" w:eastAsiaTheme="minorHAnsi" w:hAnsi="Arial" w:cs="Arial"/>
          <w:sz w:val="24"/>
          <w:szCs w:val="28"/>
        </w:rPr>
        <w:t>People with disabilities (WA)</w:t>
      </w:r>
      <w:r w:rsidRPr="00160FBA">
        <w:rPr>
          <w:rFonts w:ascii="Arial" w:eastAsiaTheme="minorHAnsi" w:hAnsi="Arial" w:cs="Arial"/>
          <w:sz w:val="24"/>
          <w:szCs w:val="28"/>
        </w:rPr>
        <w:t>.</w:t>
      </w:r>
    </w:p>
    <w:p w:rsidR="00096B73" w:rsidRPr="00160FBA" w:rsidRDefault="00096B73" w:rsidP="00096B73">
      <w:pPr>
        <w:widowControl w:val="0"/>
        <w:numPr>
          <w:ilvl w:val="0"/>
          <w:numId w:val="5"/>
        </w:numPr>
        <w:spacing w:line="360" w:lineRule="auto"/>
        <w:rPr>
          <w:rFonts w:ascii="Arial" w:eastAsiaTheme="minorHAnsi" w:hAnsi="Arial" w:cs="Arial"/>
          <w:sz w:val="24"/>
          <w:szCs w:val="28"/>
        </w:rPr>
      </w:pPr>
      <w:r w:rsidRPr="00160FBA">
        <w:rPr>
          <w:rFonts w:ascii="Arial" w:eastAsiaTheme="minorHAnsi" w:hAnsi="Arial" w:cs="Arial"/>
          <w:sz w:val="24"/>
          <w:szCs w:val="28"/>
        </w:rPr>
        <w:t>To have in place procedures and processes that provide opportunity for self</w:t>
      </w:r>
      <w:r w:rsidR="004835C9">
        <w:rPr>
          <w:rFonts w:ascii="Arial" w:eastAsiaTheme="minorHAnsi" w:hAnsi="Arial" w:cs="Arial"/>
          <w:sz w:val="24"/>
          <w:szCs w:val="28"/>
        </w:rPr>
        <w:t>-</w:t>
      </w:r>
      <w:r w:rsidRPr="00160FBA">
        <w:rPr>
          <w:rFonts w:ascii="Arial" w:eastAsiaTheme="minorHAnsi" w:hAnsi="Arial" w:cs="Arial"/>
          <w:sz w:val="24"/>
          <w:szCs w:val="28"/>
        </w:rPr>
        <w:t xml:space="preserve">improvement of people </w:t>
      </w:r>
      <w:proofErr w:type="spellStart"/>
      <w:r w:rsidR="00EB346B">
        <w:rPr>
          <w:rFonts w:ascii="Arial" w:eastAsiaTheme="minorHAnsi" w:hAnsi="Arial" w:cs="Arial"/>
          <w:sz w:val="24"/>
          <w:szCs w:val="28"/>
        </w:rPr>
        <w:t>People</w:t>
      </w:r>
      <w:proofErr w:type="spellEnd"/>
      <w:r w:rsidR="00EB346B">
        <w:rPr>
          <w:rFonts w:ascii="Arial" w:eastAsiaTheme="minorHAnsi" w:hAnsi="Arial" w:cs="Arial"/>
          <w:sz w:val="24"/>
          <w:szCs w:val="28"/>
        </w:rPr>
        <w:t xml:space="preserve"> with disabilities (WA)</w:t>
      </w:r>
      <w:r w:rsidRPr="00160FBA">
        <w:rPr>
          <w:rFonts w:ascii="Arial" w:eastAsiaTheme="minorHAnsi" w:hAnsi="Arial" w:cs="Arial"/>
          <w:sz w:val="24"/>
          <w:szCs w:val="28"/>
        </w:rPr>
        <w:t xml:space="preserve"> support</w:t>
      </w:r>
      <w:r w:rsidR="004835C9">
        <w:rPr>
          <w:rFonts w:ascii="Arial" w:eastAsiaTheme="minorHAnsi" w:hAnsi="Arial" w:cs="Arial"/>
          <w:sz w:val="24"/>
          <w:szCs w:val="28"/>
        </w:rPr>
        <w:t>s</w:t>
      </w:r>
      <w:r w:rsidRPr="00160FBA">
        <w:rPr>
          <w:rFonts w:ascii="Arial" w:eastAsiaTheme="minorHAnsi" w:hAnsi="Arial" w:cs="Arial"/>
          <w:sz w:val="24"/>
          <w:szCs w:val="28"/>
        </w:rPr>
        <w:t xml:space="preserve">, </w:t>
      </w:r>
      <w:r w:rsidR="004835C9">
        <w:rPr>
          <w:rFonts w:ascii="Arial" w:eastAsiaTheme="minorHAnsi" w:hAnsi="Arial" w:cs="Arial"/>
          <w:sz w:val="24"/>
          <w:szCs w:val="28"/>
        </w:rPr>
        <w:t xml:space="preserve">including </w:t>
      </w:r>
      <w:r w:rsidRPr="00160FBA">
        <w:rPr>
          <w:rFonts w:ascii="Arial" w:eastAsiaTheme="minorHAnsi" w:hAnsi="Arial" w:cs="Arial"/>
          <w:sz w:val="24"/>
          <w:szCs w:val="28"/>
        </w:rPr>
        <w:t>volunteers, Committee of Management and employees.</w:t>
      </w:r>
    </w:p>
    <w:p w:rsidR="00096B73" w:rsidRPr="00160FBA" w:rsidRDefault="00096B73" w:rsidP="00096B73">
      <w:pPr>
        <w:widowControl w:val="0"/>
        <w:spacing w:line="360" w:lineRule="auto"/>
        <w:rPr>
          <w:rFonts w:ascii="Arial" w:eastAsiaTheme="minorHAnsi" w:hAnsi="Arial" w:cs="Arial"/>
          <w:b/>
          <w:bCs/>
          <w:sz w:val="24"/>
          <w:szCs w:val="28"/>
        </w:rPr>
      </w:pPr>
    </w:p>
    <w:p w:rsidR="00096B73" w:rsidRPr="00160FBA" w:rsidRDefault="00096B73" w:rsidP="00096B73">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3) </w:t>
      </w:r>
      <w:r w:rsidR="00284E2F" w:rsidRPr="00160FBA">
        <w:rPr>
          <w:rFonts w:ascii="Arial" w:eastAsiaTheme="minorHAnsi" w:hAnsi="Arial" w:cs="Arial"/>
          <w:b/>
          <w:bCs/>
          <w:color w:val="1F497D" w:themeColor="text2"/>
          <w:sz w:val="24"/>
          <w:szCs w:val="28"/>
        </w:rPr>
        <w:t>Scope</w:t>
      </w:r>
    </w:p>
    <w:p w:rsidR="00096B73" w:rsidRPr="00160FBA" w:rsidRDefault="00096B73" w:rsidP="00096B73">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This policy is intended for all employees, volunteers and Committee of Management.</w:t>
      </w:r>
    </w:p>
    <w:p w:rsidR="00096B73" w:rsidRPr="00160FBA" w:rsidRDefault="00096B73" w:rsidP="00096B73">
      <w:pPr>
        <w:widowControl w:val="0"/>
        <w:spacing w:line="360" w:lineRule="auto"/>
        <w:rPr>
          <w:rFonts w:ascii="Arial" w:eastAsiaTheme="minorHAnsi" w:hAnsi="Arial" w:cs="Arial"/>
          <w:b/>
          <w:bCs/>
          <w:sz w:val="24"/>
          <w:szCs w:val="28"/>
        </w:rPr>
      </w:pPr>
    </w:p>
    <w:p w:rsidR="00096B73" w:rsidRPr="00160FBA" w:rsidRDefault="00096B73" w:rsidP="00096B73">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4) </w:t>
      </w:r>
      <w:r w:rsidR="00284E2F" w:rsidRPr="00160FBA">
        <w:rPr>
          <w:rFonts w:ascii="Arial" w:eastAsiaTheme="minorHAnsi" w:hAnsi="Arial" w:cs="Arial"/>
          <w:b/>
          <w:bCs/>
          <w:color w:val="1F497D" w:themeColor="text2"/>
          <w:sz w:val="24"/>
          <w:szCs w:val="28"/>
        </w:rPr>
        <w:t xml:space="preserve">Related Documents </w:t>
      </w:r>
    </w:p>
    <w:p w:rsidR="00096B73" w:rsidRPr="00160FBA" w:rsidRDefault="00096B73" w:rsidP="00A110D1">
      <w:pPr>
        <w:widowControl w:val="0"/>
        <w:numPr>
          <w:ilvl w:val="0"/>
          <w:numId w:val="37"/>
        </w:numPr>
        <w:spacing w:line="360" w:lineRule="auto"/>
        <w:rPr>
          <w:rFonts w:ascii="Arial" w:eastAsiaTheme="minorHAnsi" w:hAnsi="Arial" w:cs="Arial"/>
          <w:sz w:val="24"/>
          <w:szCs w:val="28"/>
        </w:rPr>
      </w:pPr>
      <w:r w:rsidRPr="00160FBA">
        <w:rPr>
          <w:rFonts w:ascii="Arial" w:eastAsiaTheme="minorHAnsi" w:hAnsi="Arial" w:cs="Arial"/>
          <w:sz w:val="24"/>
          <w:szCs w:val="28"/>
        </w:rPr>
        <w:t>Accreditation outcomes report</w:t>
      </w:r>
    </w:p>
    <w:p w:rsidR="00096B73" w:rsidRDefault="00096B73" w:rsidP="00A110D1">
      <w:pPr>
        <w:widowControl w:val="0"/>
        <w:numPr>
          <w:ilvl w:val="0"/>
          <w:numId w:val="37"/>
        </w:numPr>
        <w:spacing w:line="360" w:lineRule="auto"/>
        <w:rPr>
          <w:rFonts w:ascii="Arial" w:eastAsiaTheme="minorHAnsi" w:hAnsi="Arial" w:cs="Arial"/>
          <w:sz w:val="24"/>
          <w:szCs w:val="28"/>
        </w:rPr>
      </w:pPr>
      <w:r w:rsidRPr="00160FBA">
        <w:rPr>
          <w:rFonts w:ascii="Arial" w:eastAsiaTheme="minorHAnsi" w:hAnsi="Arial" w:cs="Arial"/>
          <w:sz w:val="24"/>
          <w:szCs w:val="28"/>
        </w:rPr>
        <w:t>QMF outcomes report</w:t>
      </w:r>
    </w:p>
    <w:p w:rsidR="00246DD5" w:rsidRPr="00160FBA" w:rsidRDefault="00246DD5" w:rsidP="00A110D1">
      <w:pPr>
        <w:widowControl w:val="0"/>
        <w:numPr>
          <w:ilvl w:val="0"/>
          <w:numId w:val="37"/>
        </w:numPr>
        <w:spacing w:line="360" w:lineRule="auto"/>
        <w:rPr>
          <w:rFonts w:ascii="Arial" w:eastAsiaTheme="minorHAnsi" w:hAnsi="Arial" w:cs="Arial"/>
          <w:sz w:val="24"/>
          <w:szCs w:val="28"/>
        </w:rPr>
      </w:pPr>
      <w:r>
        <w:rPr>
          <w:rFonts w:ascii="Arial" w:eastAsiaTheme="minorHAnsi" w:hAnsi="Arial" w:cs="Arial"/>
          <w:sz w:val="24"/>
          <w:szCs w:val="28"/>
        </w:rPr>
        <w:t xml:space="preserve">Governance policy </w:t>
      </w:r>
    </w:p>
    <w:p w:rsidR="00096B73" w:rsidRDefault="00096B73" w:rsidP="00096B73">
      <w:pPr>
        <w:widowControl w:val="0"/>
        <w:spacing w:line="360" w:lineRule="auto"/>
        <w:rPr>
          <w:rFonts w:ascii="Arial" w:eastAsiaTheme="minorHAnsi" w:hAnsi="Arial" w:cs="Arial"/>
          <w:sz w:val="24"/>
          <w:szCs w:val="28"/>
        </w:rPr>
      </w:pPr>
    </w:p>
    <w:p w:rsidR="00C72500" w:rsidRPr="00160FBA" w:rsidRDefault="00C72500" w:rsidP="00C72500">
      <w:pPr>
        <w:widowControl w:val="0"/>
        <w:spacing w:line="360" w:lineRule="auto"/>
        <w:rPr>
          <w:rFonts w:ascii="Arial" w:eastAsiaTheme="minorHAnsi" w:hAnsi="Arial" w:cs="Arial"/>
          <w:b/>
          <w:bCs/>
          <w:color w:val="1F497D" w:themeColor="text2"/>
          <w:sz w:val="24"/>
          <w:szCs w:val="28"/>
        </w:rPr>
      </w:pPr>
      <w:r w:rsidRPr="00160FBA">
        <w:rPr>
          <w:rFonts w:ascii="Arial" w:eastAsiaTheme="minorHAnsi" w:hAnsi="Arial" w:cs="Arial"/>
          <w:b/>
          <w:bCs/>
          <w:color w:val="1F497D" w:themeColor="text2"/>
          <w:sz w:val="24"/>
          <w:szCs w:val="28"/>
        </w:rPr>
        <w:lastRenderedPageBreak/>
        <w:t>5) Procedures</w:t>
      </w:r>
    </w:p>
    <w:p w:rsidR="00C72500" w:rsidRPr="00160FBA" w:rsidRDefault="00C72500" w:rsidP="00C72500">
      <w:pPr>
        <w:widowControl w:val="0"/>
        <w:spacing w:line="360" w:lineRule="auto"/>
        <w:rPr>
          <w:rFonts w:ascii="Arial" w:eastAsiaTheme="minorHAnsi" w:hAnsi="Arial" w:cs="Arial"/>
          <w:b/>
          <w:bCs/>
          <w:color w:val="1F497D" w:themeColor="text2"/>
          <w:sz w:val="24"/>
          <w:szCs w:val="28"/>
        </w:rPr>
      </w:pPr>
    </w:p>
    <w:p w:rsidR="00C72500" w:rsidRPr="00160FBA" w:rsidRDefault="00C72500" w:rsidP="00C72500">
      <w:pPr>
        <w:widowControl w:val="0"/>
        <w:numPr>
          <w:ilvl w:val="0"/>
          <w:numId w:val="64"/>
        </w:numPr>
        <w:spacing w:line="360" w:lineRule="auto"/>
        <w:rPr>
          <w:rFonts w:ascii="Arial" w:eastAsiaTheme="minorHAnsi" w:hAnsi="Arial" w:cs="Arial"/>
          <w:sz w:val="24"/>
          <w:szCs w:val="28"/>
        </w:rPr>
      </w:pPr>
      <w:r w:rsidRPr="00160FBA">
        <w:rPr>
          <w:rFonts w:ascii="Arial" w:eastAsiaTheme="minorHAnsi" w:hAnsi="Arial" w:cs="Arial"/>
          <w:sz w:val="24"/>
          <w:szCs w:val="28"/>
        </w:rPr>
        <w:t>The E</w:t>
      </w:r>
      <w:r>
        <w:rPr>
          <w:rFonts w:ascii="Arial" w:eastAsiaTheme="minorHAnsi" w:hAnsi="Arial" w:cs="Arial"/>
          <w:sz w:val="24"/>
          <w:szCs w:val="28"/>
        </w:rPr>
        <w:t xml:space="preserve">xecutive </w:t>
      </w:r>
      <w:r w:rsidRPr="00160FBA">
        <w:rPr>
          <w:rFonts w:ascii="Arial" w:eastAsiaTheme="minorHAnsi" w:hAnsi="Arial" w:cs="Arial"/>
          <w:sz w:val="24"/>
          <w:szCs w:val="28"/>
        </w:rPr>
        <w:t>D</w:t>
      </w:r>
      <w:r>
        <w:rPr>
          <w:rFonts w:ascii="Arial" w:eastAsiaTheme="minorHAnsi" w:hAnsi="Arial" w:cs="Arial"/>
          <w:sz w:val="24"/>
          <w:szCs w:val="28"/>
        </w:rPr>
        <w:t>irector</w:t>
      </w:r>
      <w:r w:rsidRPr="00160FBA">
        <w:rPr>
          <w:rFonts w:ascii="Arial" w:eastAsiaTheme="minorHAnsi" w:hAnsi="Arial" w:cs="Arial"/>
          <w:sz w:val="24"/>
          <w:szCs w:val="28"/>
        </w:rPr>
        <w:t xml:space="preserve"> will ensure an annual internal audit of </w:t>
      </w:r>
      <w:r w:rsidRPr="00160FBA">
        <w:rPr>
          <w:rFonts w:ascii="Arial" w:hAnsi="Arial" w:cs="Arial"/>
          <w:sz w:val="24"/>
        </w:rPr>
        <w:t xml:space="preserve">People </w:t>
      </w:r>
      <w:r>
        <w:rPr>
          <w:rFonts w:ascii="Arial" w:hAnsi="Arial" w:cs="Arial"/>
          <w:sz w:val="24"/>
        </w:rPr>
        <w:t>W</w:t>
      </w:r>
      <w:r w:rsidRPr="00160FBA">
        <w:rPr>
          <w:rFonts w:ascii="Arial" w:hAnsi="Arial" w:cs="Arial"/>
          <w:sz w:val="24"/>
        </w:rPr>
        <w:t>ith disabilities WA</w:t>
      </w:r>
      <w:r>
        <w:rPr>
          <w:rFonts w:ascii="Arial" w:hAnsi="Arial" w:cs="Arial"/>
          <w:sz w:val="24"/>
        </w:rPr>
        <w:t xml:space="preserve">’s </w:t>
      </w:r>
      <w:r w:rsidRPr="00160FBA">
        <w:rPr>
          <w:rFonts w:ascii="Arial" w:eastAsiaTheme="minorHAnsi" w:hAnsi="Arial" w:cs="Arial"/>
          <w:sz w:val="24"/>
          <w:szCs w:val="28"/>
        </w:rPr>
        <w:t>compliance with the Standards and any government funding agreements.</w:t>
      </w:r>
    </w:p>
    <w:p w:rsidR="00C72500" w:rsidRPr="00160FBA" w:rsidRDefault="00C72500" w:rsidP="00C72500">
      <w:pPr>
        <w:widowControl w:val="0"/>
        <w:numPr>
          <w:ilvl w:val="0"/>
          <w:numId w:val="64"/>
        </w:numPr>
        <w:spacing w:line="360" w:lineRule="auto"/>
        <w:rPr>
          <w:rFonts w:ascii="Arial" w:eastAsiaTheme="minorHAnsi" w:hAnsi="Arial" w:cs="Arial"/>
          <w:sz w:val="24"/>
          <w:szCs w:val="28"/>
        </w:rPr>
      </w:pPr>
      <w:r w:rsidRPr="00160FBA">
        <w:rPr>
          <w:rFonts w:ascii="Arial" w:eastAsiaTheme="minorHAnsi" w:hAnsi="Arial" w:cs="Arial"/>
          <w:sz w:val="24"/>
          <w:szCs w:val="28"/>
        </w:rPr>
        <w:t>The E</w:t>
      </w:r>
      <w:r>
        <w:rPr>
          <w:rFonts w:ascii="Arial" w:eastAsiaTheme="minorHAnsi" w:hAnsi="Arial" w:cs="Arial"/>
          <w:sz w:val="24"/>
          <w:szCs w:val="28"/>
        </w:rPr>
        <w:t xml:space="preserve">xecutive </w:t>
      </w:r>
      <w:r w:rsidRPr="00160FBA">
        <w:rPr>
          <w:rFonts w:ascii="Arial" w:eastAsiaTheme="minorHAnsi" w:hAnsi="Arial" w:cs="Arial"/>
          <w:sz w:val="24"/>
          <w:szCs w:val="28"/>
        </w:rPr>
        <w:t>D</w:t>
      </w:r>
      <w:r>
        <w:rPr>
          <w:rFonts w:ascii="Arial" w:eastAsiaTheme="minorHAnsi" w:hAnsi="Arial" w:cs="Arial"/>
          <w:sz w:val="24"/>
          <w:szCs w:val="28"/>
        </w:rPr>
        <w:t>irector</w:t>
      </w:r>
      <w:r w:rsidRPr="00160FBA">
        <w:rPr>
          <w:rFonts w:ascii="Arial" w:eastAsiaTheme="minorHAnsi" w:hAnsi="Arial" w:cs="Arial"/>
          <w:sz w:val="24"/>
          <w:szCs w:val="28"/>
        </w:rPr>
        <w:t xml:space="preserve"> will analyse the internal audit outcomes and all/any non</w:t>
      </w:r>
      <w:r>
        <w:rPr>
          <w:rFonts w:ascii="Arial" w:eastAsiaTheme="minorHAnsi" w:hAnsi="Arial" w:cs="Arial"/>
          <w:sz w:val="24"/>
          <w:szCs w:val="28"/>
        </w:rPr>
        <w:t>-</w:t>
      </w:r>
      <w:r w:rsidRPr="00160FBA">
        <w:rPr>
          <w:rFonts w:ascii="Arial" w:eastAsiaTheme="minorHAnsi" w:hAnsi="Arial" w:cs="Arial"/>
          <w:sz w:val="24"/>
          <w:szCs w:val="28"/>
        </w:rPr>
        <w:t>compliances with Standards and government funding agreements and will devise a strategy and time frame to address these.</w:t>
      </w:r>
    </w:p>
    <w:p w:rsidR="00C72500" w:rsidRPr="00160FBA" w:rsidRDefault="00C72500" w:rsidP="00C72500">
      <w:pPr>
        <w:widowControl w:val="0"/>
        <w:numPr>
          <w:ilvl w:val="0"/>
          <w:numId w:val="64"/>
        </w:numPr>
        <w:spacing w:line="360" w:lineRule="auto"/>
        <w:rPr>
          <w:rFonts w:ascii="Arial" w:eastAsiaTheme="minorHAnsi" w:hAnsi="Arial" w:cs="Arial"/>
          <w:sz w:val="24"/>
          <w:szCs w:val="28"/>
        </w:rPr>
      </w:pPr>
      <w:r w:rsidRPr="00160FBA">
        <w:rPr>
          <w:rFonts w:ascii="Arial" w:eastAsiaTheme="minorHAnsi" w:hAnsi="Arial" w:cs="Arial"/>
          <w:sz w:val="24"/>
          <w:szCs w:val="28"/>
        </w:rPr>
        <w:t>Employees and Committee of Management members will be given opportunity to undertake training to sustain and improve skill levels.</w:t>
      </w:r>
    </w:p>
    <w:p w:rsidR="00C72500" w:rsidRPr="00975D5B" w:rsidRDefault="00C72500" w:rsidP="00C72500">
      <w:pPr>
        <w:widowControl w:val="0"/>
        <w:numPr>
          <w:ilvl w:val="0"/>
          <w:numId w:val="64"/>
        </w:numPr>
        <w:spacing w:line="360" w:lineRule="auto"/>
        <w:rPr>
          <w:rFonts w:ascii="Arial" w:eastAsiaTheme="minorHAnsi" w:hAnsi="Arial" w:cs="Arial"/>
          <w:sz w:val="24"/>
          <w:szCs w:val="28"/>
        </w:rPr>
      </w:pPr>
      <w:r w:rsidRPr="00160FBA">
        <w:rPr>
          <w:rFonts w:ascii="Arial" w:hAnsi="Arial" w:cs="Arial"/>
          <w:sz w:val="24"/>
          <w:szCs w:val="28"/>
          <w:lang w:eastAsia="en-AU"/>
        </w:rPr>
        <w:t>Monitoring of effective meeting methods will be undertaken by the Committee of Management. Having regular surveys and feedback mechanisms.</w:t>
      </w:r>
    </w:p>
    <w:p w:rsidR="00C72500" w:rsidRPr="00160FBA" w:rsidRDefault="00C72500" w:rsidP="00C72500">
      <w:pPr>
        <w:widowControl w:val="0"/>
        <w:numPr>
          <w:ilvl w:val="0"/>
          <w:numId w:val="64"/>
        </w:numPr>
        <w:spacing w:line="360" w:lineRule="auto"/>
        <w:rPr>
          <w:rFonts w:ascii="Arial" w:eastAsiaTheme="minorHAnsi" w:hAnsi="Arial" w:cs="Arial"/>
          <w:sz w:val="24"/>
          <w:szCs w:val="28"/>
        </w:rPr>
      </w:pPr>
      <w:r>
        <w:rPr>
          <w:rFonts w:ascii="Arial" w:hAnsi="Arial" w:cs="Arial"/>
          <w:sz w:val="24"/>
          <w:szCs w:val="28"/>
          <w:lang w:eastAsia="en-AU"/>
        </w:rPr>
        <w:t xml:space="preserve">Procedures will be in place to ensure stakeholder feedback and demographic information is used to develop service delivery </w:t>
      </w:r>
    </w:p>
    <w:p w:rsidR="00C72500" w:rsidRPr="00160FBA" w:rsidRDefault="00C72500" w:rsidP="00C72500">
      <w:pPr>
        <w:widowControl w:val="0"/>
        <w:numPr>
          <w:ilvl w:val="0"/>
          <w:numId w:val="64"/>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A robust complaints procedure </w:t>
      </w:r>
      <w:r>
        <w:rPr>
          <w:rFonts w:ascii="Arial" w:eastAsiaTheme="minorHAnsi" w:hAnsi="Arial" w:cs="Arial"/>
          <w:sz w:val="24"/>
          <w:szCs w:val="28"/>
        </w:rPr>
        <w:t>is</w:t>
      </w:r>
      <w:r w:rsidRPr="00160FBA">
        <w:rPr>
          <w:rFonts w:ascii="Arial" w:eastAsiaTheme="minorHAnsi" w:hAnsi="Arial" w:cs="Arial"/>
          <w:sz w:val="24"/>
          <w:szCs w:val="28"/>
        </w:rPr>
        <w:t xml:space="preserve"> in place and reviewed bi-annually.</w:t>
      </w:r>
    </w:p>
    <w:p w:rsidR="00C72500" w:rsidRPr="00160FBA" w:rsidRDefault="00C72500" w:rsidP="00C72500">
      <w:pPr>
        <w:widowControl w:val="0"/>
        <w:numPr>
          <w:ilvl w:val="0"/>
          <w:numId w:val="64"/>
        </w:numPr>
        <w:spacing w:line="360" w:lineRule="auto"/>
        <w:rPr>
          <w:rFonts w:ascii="Arial" w:eastAsiaTheme="minorHAnsi" w:hAnsi="Arial" w:cs="Arial"/>
          <w:sz w:val="24"/>
          <w:szCs w:val="28"/>
        </w:rPr>
      </w:pPr>
      <w:r w:rsidRPr="00160FBA">
        <w:rPr>
          <w:rFonts w:ascii="Arial" w:eastAsiaTheme="minorHAnsi" w:hAnsi="Arial" w:cs="Arial"/>
          <w:sz w:val="24"/>
          <w:szCs w:val="28"/>
        </w:rPr>
        <w:t>Offer exit interviews to employees and volunteers.</w:t>
      </w:r>
    </w:p>
    <w:p w:rsidR="00C72500" w:rsidRPr="00160FBA" w:rsidRDefault="00C72500" w:rsidP="00C72500">
      <w:pPr>
        <w:widowControl w:val="0"/>
        <w:numPr>
          <w:ilvl w:val="0"/>
          <w:numId w:val="64"/>
        </w:numPr>
        <w:spacing w:line="360" w:lineRule="auto"/>
        <w:rPr>
          <w:rFonts w:ascii="Arial" w:eastAsiaTheme="minorHAnsi" w:hAnsi="Arial" w:cs="Arial"/>
          <w:sz w:val="24"/>
          <w:szCs w:val="28"/>
        </w:rPr>
      </w:pPr>
      <w:r w:rsidRPr="00160FBA">
        <w:rPr>
          <w:rFonts w:ascii="Arial" w:eastAsiaTheme="minorHAnsi" w:hAnsi="Arial" w:cs="Arial"/>
          <w:sz w:val="24"/>
          <w:szCs w:val="28"/>
        </w:rPr>
        <w:t>Annual performance reviews of all employees.</w:t>
      </w:r>
    </w:p>
    <w:p w:rsidR="00C72500" w:rsidRPr="00160FBA" w:rsidRDefault="00C72500" w:rsidP="00C72500">
      <w:pPr>
        <w:widowControl w:val="0"/>
        <w:numPr>
          <w:ilvl w:val="0"/>
          <w:numId w:val="64"/>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Hold, at least annually, a forum to bring all </w:t>
      </w:r>
      <w:r w:rsidRPr="00160FBA">
        <w:rPr>
          <w:rFonts w:ascii="Arial" w:hAnsi="Arial" w:cs="Arial"/>
          <w:sz w:val="24"/>
        </w:rPr>
        <w:t xml:space="preserve">People </w:t>
      </w:r>
      <w:r>
        <w:rPr>
          <w:rFonts w:ascii="Arial" w:hAnsi="Arial" w:cs="Arial"/>
          <w:sz w:val="24"/>
        </w:rPr>
        <w:t>W</w:t>
      </w:r>
      <w:r w:rsidRPr="00160FBA">
        <w:rPr>
          <w:rFonts w:ascii="Arial" w:hAnsi="Arial" w:cs="Arial"/>
          <w:sz w:val="24"/>
        </w:rPr>
        <w:t>ith disabilities WA</w:t>
      </w:r>
      <w:r>
        <w:rPr>
          <w:rFonts w:ascii="Arial" w:hAnsi="Arial" w:cs="Arial"/>
          <w:sz w:val="24"/>
        </w:rPr>
        <w:t xml:space="preserve">’s </w:t>
      </w:r>
      <w:r w:rsidRPr="00160FBA">
        <w:rPr>
          <w:rFonts w:ascii="Arial" w:eastAsiaTheme="minorHAnsi" w:hAnsi="Arial" w:cs="Arial"/>
          <w:sz w:val="24"/>
          <w:szCs w:val="28"/>
        </w:rPr>
        <w:t>stakeholders together to discuss improvement to the organisation.</w:t>
      </w:r>
    </w:p>
    <w:p w:rsidR="00C72500" w:rsidRPr="00160FBA" w:rsidRDefault="00C72500" w:rsidP="00C72500">
      <w:pPr>
        <w:widowControl w:val="0"/>
        <w:spacing w:line="360" w:lineRule="auto"/>
        <w:rPr>
          <w:rFonts w:ascii="Arial" w:eastAsiaTheme="minorHAnsi" w:hAnsi="Arial" w:cs="Arial"/>
          <w:sz w:val="24"/>
          <w:szCs w:val="28"/>
        </w:rPr>
      </w:pPr>
    </w:p>
    <w:p w:rsidR="00FE7730" w:rsidRDefault="00FE7730">
      <w:pPr>
        <w:spacing w:after="200" w:line="276" w:lineRule="auto"/>
        <w:rPr>
          <w:rFonts w:ascii="Arial" w:eastAsiaTheme="minorHAnsi" w:hAnsi="Arial" w:cs="Arial"/>
          <w:sz w:val="24"/>
          <w:szCs w:val="28"/>
        </w:rPr>
      </w:pPr>
      <w:r>
        <w:rPr>
          <w:rFonts w:ascii="Arial" w:eastAsiaTheme="minorHAnsi" w:hAnsi="Arial" w:cs="Arial"/>
          <w:sz w:val="24"/>
          <w:szCs w:val="28"/>
        </w:rPr>
        <w:br w:type="page"/>
      </w:r>
    </w:p>
    <w:p w:rsidR="00A426C8" w:rsidRPr="00160FBA" w:rsidRDefault="00A426C8" w:rsidP="000713A7">
      <w:pPr>
        <w:keepNext/>
        <w:keepLines/>
        <w:pBdr>
          <w:bottom w:val="single" w:sz="4" w:space="1" w:color="auto"/>
        </w:pBdr>
        <w:spacing w:line="360" w:lineRule="auto"/>
        <w:jc w:val="center"/>
        <w:outlineLvl w:val="0"/>
        <w:rPr>
          <w:rFonts w:ascii="Arial" w:eastAsiaTheme="majorEastAsia" w:hAnsi="Arial" w:cs="Arial"/>
          <w:b/>
          <w:bCs/>
          <w:color w:val="365F91" w:themeColor="accent1" w:themeShade="BF"/>
          <w:sz w:val="32"/>
          <w:szCs w:val="24"/>
          <w:lang w:eastAsia="en-AU"/>
        </w:rPr>
      </w:pPr>
      <w:bookmarkStart w:id="14" w:name="_Toc518282486"/>
      <w:r w:rsidRPr="00160FBA">
        <w:rPr>
          <w:rFonts w:ascii="Arial" w:eastAsiaTheme="majorEastAsia" w:hAnsi="Arial" w:cs="Arial"/>
          <w:b/>
          <w:bCs/>
          <w:color w:val="365F91" w:themeColor="accent1" w:themeShade="BF"/>
          <w:sz w:val="32"/>
          <w:szCs w:val="24"/>
          <w:lang w:eastAsia="en-AU"/>
        </w:rPr>
        <w:lastRenderedPageBreak/>
        <w:t>Expenditure Delegations Policy and Procedure</w:t>
      </w:r>
      <w:bookmarkEnd w:id="14"/>
    </w:p>
    <w:p w:rsidR="00A426C8" w:rsidRPr="00160FBA" w:rsidRDefault="00A426C8" w:rsidP="00A426C8">
      <w:pPr>
        <w:widowControl w:val="0"/>
        <w:spacing w:line="360" w:lineRule="auto"/>
        <w:rPr>
          <w:rFonts w:ascii="Arial" w:eastAsiaTheme="minorHAnsi" w:hAnsi="Arial" w:cs="Arial"/>
          <w:b/>
          <w:bCs/>
          <w:color w:val="1F497D" w:themeColor="text2"/>
          <w:sz w:val="28"/>
          <w:szCs w:val="28"/>
        </w:rPr>
      </w:pPr>
    </w:p>
    <w:p w:rsidR="00A426C8" w:rsidRPr="00160FBA" w:rsidRDefault="00A426C8" w:rsidP="00A426C8">
      <w:pPr>
        <w:widowControl w:val="0"/>
        <w:spacing w:line="360" w:lineRule="auto"/>
        <w:rPr>
          <w:rFonts w:ascii="Arial" w:eastAsiaTheme="minorHAnsi" w:hAnsi="Arial" w:cs="Arial"/>
          <w:b/>
          <w:bCs/>
          <w:color w:val="1F497D" w:themeColor="text2"/>
          <w:sz w:val="24"/>
          <w:szCs w:val="28"/>
        </w:rPr>
      </w:pPr>
      <w:r w:rsidRPr="00160FBA">
        <w:rPr>
          <w:rFonts w:ascii="Arial" w:eastAsiaTheme="minorHAnsi" w:hAnsi="Arial" w:cs="Arial"/>
          <w:b/>
          <w:bCs/>
          <w:color w:val="1F497D" w:themeColor="text2"/>
          <w:sz w:val="24"/>
          <w:szCs w:val="28"/>
        </w:rPr>
        <w:t xml:space="preserve">1) </w:t>
      </w:r>
      <w:r w:rsidR="00284E2F" w:rsidRPr="00160FBA">
        <w:rPr>
          <w:rFonts w:ascii="Arial" w:eastAsiaTheme="minorHAnsi" w:hAnsi="Arial" w:cs="Arial"/>
          <w:b/>
          <w:bCs/>
          <w:color w:val="1F497D" w:themeColor="text2"/>
          <w:sz w:val="24"/>
          <w:szCs w:val="28"/>
        </w:rPr>
        <w:t>Policy Title</w:t>
      </w:r>
    </w:p>
    <w:p w:rsidR="00A426C8" w:rsidRPr="00160FBA" w:rsidRDefault="00A426C8" w:rsidP="00A426C8">
      <w:pPr>
        <w:widowControl w:val="0"/>
        <w:spacing w:line="360" w:lineRule="auto"/>
        <w:rPr>
          <w:rFonts w:ascii="Arial" w:eastAsiaTheme="minorHAnsi" w:hAnsi="Arial" w:cs="Arial"/>
          <w:bCs/>
          <w:sz w:val="24"/>
          <w:szCs w:val="28"/>
        </w:rPr>
      </w:pPr>
      <w:r w:rsidRPr="00160FBA">
        <w:rPr>
          <w:rFonts w:ascii="Arial" w:eastAsiaTheme="minorHAnsi" w:hAnsi="Arial" w:cs="Arial"/>
          <w:bCs/>
          <w:sz w:val="24"/>
          <w:szCs w:val="28"/>
        </w:rPr>
        <w:t>Expenditure Delegations Policy</w:t>
      </w:r>
    </w:p>
    <w:p w:rsidR="00A426C8" w:rsidRPr="00160FBA" w:rsidRDefault="00A426C8" w:rsidP="00A426C8">
      <w:pPr>
        <w:widowControl w:val="0"/>
        <w:spacing w:line="360" w:lineRule="auto"/>
        <w:rPr>
          <w:rFonts w:ascii="Arial" w:eastAsiaTheme="minorHAnsi" w:hAnsi="Arial" w:cs="Arial"/>
          <w:sz w:val="24"/>
          <w:szCs w:val="28"/>
        </w:rPr>
      </w:pPr>
    </w:p>
    <w:p w:rsidR="00A426C8" w:rsidRPr="00160FBA" w:rsidRDefault="00A426C8" w:rsidP="00A426C8">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2) </w:t>
      </w:r>
      <w:r w:rsidR="00284E2F" w:rsidRPr="00160FBA">
        <w:rPr>
          <w:rFonts w:ascii="Arial" w:eastAsiaTheme="minorHAnsi" w:hAnsi="Arial" w:cs="Arial"/>
          <w:b/>
          <w:bCs/>
          <w:color w:val="1F497D" w:themeColor="text2"/>
          <w:sz w:val="24"/>
          <w:szCs w:val="28"/>
        </w:rPr>
        <w:t>Policy Statement</w:t>
      </w:r>
    </w:p>
    <w:p w:rsidR="00A426C8" w:rsidRPr="00160FBA" w:rsidRDefault="00A426C8" w:rsidP="00A426C8">
      <w:pPr>
        <w:widowControl w:val="0"/>
        <w:spacing w:line="360" w:lineRule="auto"/>
        <w:rPr>
          <w:rFonts w:ascii="Arial" w:eastAsiaTheme="minorHAnsi" w:hAnsi="Arial" w:cs="Arial"/>
          <w:sz w:val="24"/>
          <w:szCs w:val="28"/>
        </w:rPr>
      </w:pPr>
      <w:r w:rsidRPr="00160FBA">
        <w:rPr>
          <w:rFonts w:ascii="Arial" w:eastAsiaTheme="minorHAnsi" w:hAnsi="Arial" w:cs="Arial"/>
          <w:b/>
          <w:sz w:val="24"/>
          <w:szCs w:val="28"/>
        </w:rPr>
        <w:t>Purpose:</w:t>
      </w:r>
      <w:r w:rsidRPr="00160FBA">
        <w:rPr>
          <w:rFonts w:ascii="Arial" w:eastAsiaTheme="minorHAnsi" w:hAnsi="Arial" w:cs="Arial"/>
          <w:sz w:val="24"/>
          <w:szCs w:val="28"/>
        </w:rPr>
        <w:t xml:space="preserve"> </w:t>
      </w:r>
    </w:p>
    <w:p w:rsidR="00A426C8" w:rsidRPr="00160FBA" w:rsidRDefault="00A426C8" w:rsidP="00A426C8">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 xml:space="preserve">This policy sets the authorities, delegations and limits for expenditure of </w:t>
      </w:r>
      <w:r w:rsidR="000D5226">
        <w:rPr>
          <w:rFonts w:ascii="Arial" w:eastAsiaTheme="minorHAnsi" w:hAnsi="Arial" w:cs="Arial"/>
          <w:sz w:val="24"/>
          <w:szCs w:val="28"/>
        </w:rPr>
        <w:t>People with disabilities</w:t>
      </w:r>
      <w:r w:rsidR="00EB346B">
        <w:rPr>
          <w:rFonts w:ascii="Arial" w:eastAsiaTheme="minorHAnsi" w:hAnsi="Arial" w:cs="Arial"/>
          <w:sz w:val="24"/>
          <w:szCs w:val="28"/>
        </w:rPr>
        <w:t xml:space="preserve"> (WA)</w:t>
      </w:r>
      <w:r w:rsidRPr="00160FBA">
        <w:rPr>
          <w:rFonts w:ascii="Arial" w:eastAsiaTheme="minorHAnsi" w:hAnsi="Arial" w:cs="Arial"/>
          <w:sz w:val="24"/>
          <w:szCs w:val="28"/>
        </w:rPr>
        <w:t xml:space="preserve"> funds, and supports the organisations commitment to accountability and effective financial controls.</w:t>
      </w:r>
    </w:p>
    <w:p w:rsidR="00A426C8" w:rsidRPr="00160FBA" w:rsidRDefault="00A426C8" w:rsidP="00A426C8">
      <w:pPr>
        <w:widowControl w:val="0"/>
        <w:spacing w:line="360" w:lineRule="auto"/>
        <w:rPr>
          <w:rFonts w:ascii="Arial" w:eastAsiaTheme="minorHAnsi" w:hAnsi="Arial" w:cs="Arial"/>
          <w:sz w:val="24"/>
          <w:szCs w:val="28"/>
        </w:rPr>
      </w:pPr>
    </w:p>
    <w:p w:rsidR="00A426C8" w:rsidRPr="00160FBA" w:rsidRDefault="00A426C8" w:rsidP="00A426C8">
      <w:pPr>
        <w:widowControl w:val="0"/>
        <w:spacing w:line="360" w:lineRule="auto"/>
        <w:rPr>
          <w:rFonts w:ascii="Arial" w:eastAsiaTheme="minorHAnsi" w:hAnsi="Arial" w:cs="Arial"/>
          <w:b/>
          <w:sz w:val="24"/>
          <w:szCs w:val="28"/>
        </w:rPr>
      </w:pPr>
      <w:r w:rsidRPr="00160FBA">
        <w:rPr>
          <w:rFonts w:ascii="Arial" w:eastAsiaTheme="minorHAnsi" w:hAnsi="Arial" w:cs="Arial"/>
          <w:b/>
          <w:sz w:val="24"/>
          <w:szCs w:val="28"/>
        </w:rPr>
        <w:t>Aims:</w:t>
      </w:r>
    </w:p>
    <w:p w:rsidR="00A426C8" w:rsidRPr="00160FBA" w:rsidRDefault="00A426C8" w:rsidP="00A426C8">
      <w:pPr>
        <w:widowControl w:val="0"/>
        <w:numPr>
          <w:ilvl w:val="0"/>
          <w:numId w:val="5"/>
        </w:numPr>
        <w:spacing w:line="360" w:lineRule="auto"/>
        <w:rPr>
          <w:rFonts w:ascii="Arial" w:eastAsiaTheme="minorHAnsi" w:hAnsi="Arial" w:cs="Arial"/>
          <w:sz w:val="24"/>
          <w:szCs w:val="28"/>
        </w:rPr>
      </w:pPr>
      <w:r w:rsidRPr="00160FBA">
        <w:rPr>
          <w:rFonts w:ascii="Arial" w:hAnsi="Arial" w:cs="Arial"/>
          <w:sz w:val="24"/>
          <w:szCs w:val="28"/>
        </w:rPr>
        <w:t xml:space="preserve">To provide </w:t>
      </w:r>
      <w:r w:rsidR="000D5226">
        <w:rPr>
          <w:rFonts w:ascii="Arial" w:hAnsi="Arial" w:cs="Arial"/>
          <w:sz w:val="24"/>
          <w:szCs w:val="28"/>
        </w:rPr>
        <w:t>People with disabilities</w:t>
      </w:r>
      <w:r w:rsidR="00EB346B">
        <w:rPr>
          <w:rFonts w:ascii="Arial" w:hAnsi="Arial" w:cs="Arial"/>
          <w:sz w:val="24"/>
          <w:szCs w:val="28"/>
        </w:rPr>
        <w:t xml:space="preserve"> (WA)</w:t>
      </w:r>
      <w:r w:rsidRPr="00160FBA">
        <w:rPr>
          <w:rFonts w:ascii="Arial" w:hAnsi="Arial" w:cs="Arial"/>
          <w:sz w:val="24"/>
          <w:szCs w:val="28"/>
        </w:rPr>
        <w:t xml:space="preserve"> with a structure and accountability procedure for expenditure of </w:t>
      </w:r>
      <w:r w:rsidR="000D5226">
        <w:rPr>
          <w:rFonts w:ascii="Arial" w:hAnsi="Arial" w:cs="Arial"/>
          <w:sz w:val="24"/>
          <w:szCs w:val="28"/>
        </w:rPr>
        <w:t>People with disabilities</w:t>
      </w:r>
      <w:r w:rsidR="00EB346B">
        <w:rPr>
          <w:rFonts w:ascii="Arial" w:hAnsi="Arial" w:cs="Arial"/>
          <w:sz w:val="24"/>
          <w:szCs w:val="28"/>
        </w:rPr>
        <w:t xml:space="preserve"> (WA)</w:t>
      </w:r>
      <w:r w:rsidRPr="00160FBA">
        <w:rPr>
          <w:rFonts w:ascii="Arial" w:hAnsi="Arial" w:cs="Arial"/>
          <w:sz w:val="24"/>
          <w:szCs w:val="28"/>
        </w:rPr>
        <w:t xml:space="preserve"> funds.</w:t>
      </w:r>
    </w:p>
    <w:p w:rsidR="00A426C8" w:rsidRPr="00160FBA" w:rsidRDefault="00A426C8" w:rsidP="00A426C8">
      <w:pPr>
        <w:widowControl w:val="0"/>
        <w:numPr>
          <w:ilvl w:val="0"/>
          <w:numId w:val="5"/>
        </w:numPr>
        <w:spacing w:line="360" w:lineRule="auto"/>
        <w:rPr>
          <w:rFonts w:ascii="Arial" w:eastAsiaTheme="minorHAnsi" w:hAnsi="Arial" w:cs="Arial"/>
          <w:sz w:val="24"/>
          <w:szCs w:val="28"/>
        </w:rPr>
      </w:pPr>
      <w:r w:rsidRPr="00160FBA">
        <w:rPr>
          <w:rFonts w:ascii="Arial" w:eastAsiaTheme="minorHAnsi" w:hAnsi="Arial" w:cs="Arial"/>
          <w:sz w:val="24"/>
          <w:szCs w:val="28"/>
        </w:rPr>
        <w:t>To provide clear delegations.</w:t>
      </w:r>
    </w:p>
    <w:p w:rsidR="00A426C8" w:rsidRPr="00160FBA" w:rsidRDefault="00A426C8" w:rsidP="00A426C8">
      <w:pPr>
        <w:widowControl w:val="0"/>
        <w:numPr>
          <w:ilvl w:val="0"/>
          <w:numId w:val="5"/>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To maintain procedures and processes to ensure </w:t>
      </w:r>
      <w:r w:rsidR="000D5226">
        <w:rPr>
          <w:rFonts w:ascii="Arial" w:eastAsiaTheme="minorHAnsi" w:hAnsi="Arial" w:cs="Arial"/>
          <w:sz w:val="24"/>
          <w:szCs w:val="28"/>
        </w:rPr>
        <w:t>People with disabilities</w:t>
      </w:r>
      <w:r w:rsidR="00EB346B">
        <w:rPr>
          <w:rFonts w:ascii="Arial" w:eastAsiaTheme="minorHAnsi" w:hAnsi="Arial" w:cs="Arial"/>
          <w:sz w:val="24"/>
          <w:szCs w:val="28"/>
        </w:rPr>
        <w:t xml:space="preserve"> (WA)</w:t>
      </w:r>
      <w:r w:rsidRPr="00160FBA">
        <w:rPr>
          <w:rFonts w:ascii="Arial" w:eastAsiaTheme="minorHAnsi" w:hAnsi="Arial" w:cs="Arial"/>
          <w:sz w:val="24"/>
          <w:szCs w:val="28"/>
        </w:rPr>
        <w:t xml:space="preserve"> can monitor risk to the </w:t>
      </w:r>
      <w:r w:rsidR="00192B13" w:rsidRPr="00160FBA">
        <w:rPr>
          <w:rFonts w:ascii="Arial" w:eastAsiaTheme="minorHAnsi" w:hAnsi="Arial" w:cs="Arial"/>
          <w:sz w:val="24"/>
          <w:szCs w:val="28"/>
        </w:rPr>
        <w:t>organisation</w:t>
      </w:r>
      <w:r w:rsidRPr="00160FBA">
        <w:rPr>
          <w:rFonts w:ascii="Arial" w:eastAsiaTheme="minorHAnsi" w:hAnsi="Arial" w:cs="Arial"/>
          <w:sz w:val="24"/>
          <w:szCs w:val="28"/>
        </w:rPr>
        <w:t>.</w:t>
      </w:r>
    </w:p>
    <w:p w:rsidR="00A426C8" w:rsidRPr="00160FBA" w:rsidRDefault="00A426C8" w:rsidP="00A426C8">
      <w:pPr>
        <w:spacing w:line="360" w:lineRule="auto"/>
        <w:jc w:val="both"/>
        <w:rPr>
          <w:rFonts w:ascii="Arial" w:hAnsi="Arial" w:cs="Arial"/>
          <w:noProof/>
          <w:sz w:val="24"/>
          <w:szCs w:val="28"/>
        </w:rPr>
      </w:pPr>
    </w:p>
    <w:p w:rsidR="00A426C8" w:rsidRPr="00160FBA" w:rsidRDefault="00A426C8" w:rsidP="00A426C8">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3) </w:t>
      </w:r>
      <w:r w:rsidR="00284E2F" w:rsidRPr="00160FBA">
        <w:rPr>
          <w:rFonts w:ascii="Arial" w:eastAsiaTheme="minorHAnsi" w:hAnsi="Arial" w:cs="Arial"/>
          <w:b/>
          <w:bCs/>
          <w:color w:val="1F497D" w:themeColor="text2"/>
          <w:sz w:val="24"/>
          <w:szCs w:val="28"/>
        </w:rPr>
        <w:t>Scope</w:t>
      </w:r>
    </w:p>
    <w:p w:rsidR="00A426C8" w:rsidRPr="00160FBA" w:rsidRDefault="00A426C8" w:rsidP="00A426C8">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This policy is intended for all Committee of Management members and employees.</w:t>
      </w:r>
    </w:p>
    <w:p w:rsidR="00A426C8" w:rsidRPr="00160FBA" w:rsidRDefault="00A426C8" w:rsidP="00A426C8">
      <w:pPr>
        <w:widowControl w:val="0"/>
        <w:spacing w:line="360" w:lineRule="auto"/>
        <w:rPr>
          <w:rFonts w:ascii="Arial" w:eastAsiaTheme="minorHAnsi" w:hAnsi="Arial" w:cs="Arial"/>
          <w:b/>
          <w:bCs/>
          <w:sz w:val="24"/>
          <w:szCs w:val="28"/>
        </w:rPr>
      </w:pPr>
    </w:p>
    <w:p w:rsidR="00A426C8" w:rsidRPr="00160FBA" w:rsidRDefault="00A426C8" w:rsidP="00A426C8">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4) </w:t>
      </w:r>
      <w:r w:rsidR="00284E2F" w:rsidRPr="00160FBA">
        <w:rPr>
          <w:rFonts w:ascii="Arial" w:eastAsiaTheme="minorHAnsi" w:hAnsi="Arial" w:cs="Arial"/>
          <w:b/>
          <w:bCs/>
          <w:color w:val="1F497D" w:themeColor="text2"/>
          <w:sz w:val="24"/>
          <w:szCs w:val="28"/>
        </w:rPr>
        <w:t xml:space="preserve">Related Documents </w:t>
      </w:r>
    </w:p>
    <w:p w:rsidR="00A426C8" w:rsidRPr="00160FBA" w:rsidRDefault="00A426C8" w:rsidP="00A110D1">
      <w:pPr>
        <w:widowControl w:val="0"/>
        <w:numPr>
          <w:ilvl w:val="0"/>
          <w:numId w:val="37"/>
        </w:numPr>
        <w:spacing w:line="360" w:lineRule="auto"/>
        <w:rPr>
          <w:rFonts w:ascii="Arial" w:eastAsiaTheme="minorHAnsi" w:hAnsi="Arial" w:cs="Arial"/>
          <w:sz w:val="24"/>
          <w:szCs w:val="28"/>
        </w:rPr>
      </w:pPr>
      <w:r w:rsidRPr="00160FBA">
        <w:rPr>
          <w:rFonts w:ascii="Arial" w:eastAsiaTheme="minorHAnsi" w:hAnsi="Arial" w:cs="Arial"/>
          <w:sz w:val="24"/>
          <w:szCs w:val="28"/>
        </w:rPr>
        <w:t>Policy template</w:t>
      </w:r>
    </w:p>
    <w:p w:rsidR="00A426C8" w:rsidRDefault="00A426C8" w:rsidP="00A110D1">
      <w:pPr>
        <w:widowControl w:val="0"/>
        <w:numPr>
          <w:ilvl w:val="0"/>
          <w:numId w:val="37"/>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Risk Management Policy </w:t>
      </w:r>
    </w:p>
    <w:p w:rsidR="00246DD5" w:rsidRPr="00160FBA" w:rsidRDefault="00246DD5" w:rsidP="00A110D1">
      <w:pPr>
        <w:widowControl w:val="0"/>
        <w:numPr>
          <w:ilvl w:val="0"/>
          <w:numId w:val="37"/>
        </w:numPr>
        <w:spacing w:line="360" w:lineRule="auto"/>
        <w:rPr>
          <w:rFonts w:ascii="Arial" w:eastAsiaTheme="minorHAnsi" w:hAnsi="Arial" w:cs="Arial"/>
          <w:sz w:val="24"/>
          <w:szCs w:val="28"/>
        </w:rPr>
      </w:pPr>
      <w:r>
        <w:rPr>
          <w:rFonts w:ascii="Arial" w:eastAsiaTheme="minorHAnsi" w:hAnsi="Arial" w:cs="Arial"/>
          <w:sz w:val="24"/>
          <w:szCs w:val="28"/>
        </w:rPr>
        <w:t>Administration Induction Package</w:t>
      </w:r>
    </w:p>
    <w:p w:rsidR="00A426C8" w:rsidRPr="00160FBA" w:rsidRDefault="00A426C8" w:rsidP="00A426C8">
      <w:pPr>
        <w:widowControl w:val="0"/>
        <w:spacing w:line="360" w:lineRule="auto"/>
        <w:rPr>
          <w:rFonts w:ascii="Arial" w:eastAsiaTheme="minorHAnsi" w:hAnsi="Arial" w:cs="Arial"/>
          <w:b/>
          <w:sz w:val="24"/>
          <w:szCs w:val="28"/>
        </w:rPr>
      </w:pPr>
    </w:p>
    <w:p w:rsidR="00A426C8" w:rsidRPr="00160FBA" w:rsidRDefault="00A426C8" w:rsidP="00A426C8">
      <w:pPr>
        <w:widowControl w:val="0"/>
        <w:spacing w:line="360" w:lineRule="auto"/>
        <w:rPr>
          <w:rFonts w:ascii="Arial" w:eastAsiaTheme="minorHAnsi" w:hAnsi="Arial" w:cs="Arial"/>
          <w:b/>
          <w:bCs/>
          <w:color w:val="1F497D" w:themeColor="text2"/>
          <w:sz w:val="24"/>
          <w:szCs w:val="28"/>
        </w:rPr>
      </w:pPr>
      <w:r w:rsidRPr="00160FBA">
        <w:rPr>
          <w:rFonts w:ascii="Arial" w:eastAsiaTheme="minorHAnsi" w:hAnsi="Arial" w:cs="Arial"/>
          <w:b/>
          <w:bCs/>
          <w:color w:val="1F497D" w:themeColor="text2"/>
          <w:sz w:val="24"/>
          <w:szCs w:val="28"/>
        </w:rPr>
        <w:t xml:space="preserve">5) </w:t>
      </w:r>
      <w:r w:rsidR="00284E2F" w:rsidRPr="00160FBA">
        <w:rPr>
          <w:rFonts w:ascii="Arial" w:eastAsiaTheme="minorHAnsi" w:hAnsi="Arial" w:cs="Arial"/>
          <w:b/>
          <w:bCs/>
          <w:color w:val="1F497D" w:themeColor="text2"/>
          <w:sz w:val="24"/>
          <w:szCs w:val="28"/>
        </w:rPr>
        <w:t xml:space="preserve">Procedures </w:t>
      </w:r>
    </w:p>
    <w:p w:rsidR="00A426C8" w:rsidRPr="00160FBA" w:rsidRDefault="00A426C8" w:rsidP="00A426C8">
      <w:pPr>
        <w:widowControl w:val="0"/>
        <w:tabs>
          <w:tab w:val="left" w:pos="720"/>
          <w:tab w:val="center" w:pos="4513"/>
          <w:tab w:val="right" w:pos="9026"/>
        </w:tabs>
        <w:spacing w:line="360" w:lineRule="auto"/>
        <w:rPr>
          <w:rFonts w:ascii="Arial" w:eastAsiaTheme="minorHAnsi" w:hAnsi="Arial" w:cs="Arial"/>
          <w:sz w:val="24"/>
          <w:szCs w:val="28"/>
        </w:rPr>
      </w:pPr>
    </w:p>
    <w:p w:rsidR="00A426C8" w:rsidRPr="00160FBA" w:rsidRDefault="00A426C8" w:rsidP="00A110D1">
      <w:pPr>
        <w:widowControl w:val="0"/>
        <w:numPr>
          <w:ilvl w:val="0"/>
          <w:numId w:val="62"/>
        </w:numPr>
        <w:tabs>
          <w:tab w:val="left" w:pos="360"/>
        </w:tabs>
        <w:autoSpaceDE w:val="0"/>
        <w:autoSpaceDN w:val="0"/>
        <w:adjustRightInd w:val="0"/>
        <w:spacing w:line="360" w:lineRule="auto"/>
        <w:jc w:val="both"/>
        <w:rPr>
          <w:rFonts w:ascii="Arial" w:eastAsiaTheme="minorHAnsi" w:hAnsi="Arial" w:cs="Arial"/>
          <w:sz w:val="24"/>
          <w:szCs w:val="28"/>
        </w:rPr>
      </w:pPr>
      <w:r w:rsidRPr="00160FBA">
        <w:rPr>
          <w:rFonts w:ascii="Arial" w:eastAsiaTheme="minorHAnsi" w:hAnsi="Arial" w:cs="Arial"/>
          <w:sz w:val="24"/>
          <w:szCs w:val="28"/>
        </w:rPr>
        <w:t xml:space="preserve">When transacting, every attempt should be made to ensure </w:t>
      </w:r>
      <w:r w:rsidR="000D5226">
        <w:rPr>
          <w:rFonts w:ascii="Arial" w:eastAsiaTheme="minorHAnsi" w:hAnsi="Arial" w:cs="Arial"/>
          <w:sz w:val="24"/>
          <w:szCs w:val="28"/>
        </w:rPr>
        <w:t>People with disabilities</w:t>
      </w:r>
      <w:r w:rsidR="00EB346B">
        <w:rPr>
          <w:rFonts w:ascii="Arial" w:eastAsiaTheme="minorHAnsi" w:hAnsi="Arial" w:cs="Arial"/>
          <w:sz w:val="24"/>
          <w:szCs w:val="28"/>
        </w:rPr>
        <w:t xml:space="preserve"> (WA)</w:t>
      </w:r>
      <w:r w:rsidRPr="00160FBA">
        <w:rPr>
          <w:rFonts w:ascii="Arial" w:eastAsiaTheme="minorHAnsi" w:hAnsi="Arial" w:cs="Arial"/>
          <w:sz w:val="24"/>
          <w:szCs w:val="28"/>
        </w:rPr>
        <w:t xml:space="preserve"> is dealing with financially sound and reputable counterparties, to minimise the risks of loss and fraud.</w:t>
      </w:r>
    </w:p>
    <w:p w:rsidR="00A426C8" w:rsidRPr="00160FBA" w:rsidRDefault="00A426C8" w:rsidP="00A110D1">
      <w:pPr>
        <w:widowControl w:val="0"/>
        <w:numPr>
          <w:ilvl w:val="0"/>
          <w:numId w:val="62"/>
        </w:numPr>
        <w:tabs>
          <w:tab w:val="left" w:pos="360"/>
        </w:tabs>
        <w:autoSpaceDE w:val="0"/>
        <w:autoSpaceDN w:val="0"/>
        <w:adjustRightInd w:val="0"/>
        <w:spacing w:line="360" w:lineRule="auto"/>
        <w:jc w:val="both"/>
        <w:rPr>
          <w:rFonts w:ascii="Arial" w:eastAsiaTheme="minorHAnsi" w:hAnsi="Arial" w:cs="Arial"/>
          <w:sz w:val="24"/>
          <w:szCs w:val="28"/>
        </w:rPr>
      </w:pPr>
      <w:r w:rsidRPr="00160FBA">
        <w:rPr>
          <w:rFonts w:ascii="Arial" w:eastAsiaTheme="minorHAnsi" w:hAnsi="Arial" w:cs="Arial"/>
          <w:sz w:val="24"/>
          <w:szCs w:val="28"/>
        </w:rPr>
        <w:t>Wherever practicable, tenders / bids should be sought from 3 potential providers in order to ensure good process and to obtain competitive pricing.</w:t>
      </w:r>
    </w:p>
    <w:p w:rsidR="00A426C8" w:rsidRPr="00160FBA" w:rsidRDefault="00A426C8" w:rsidP="00A110D1">
      <w:pPr>
        <w:widowControl w:val="0"/>
        <w:numPr>
          <w:ilvl w:val="0"/>
          <w:numId w:val="62"/>
        </w:numPr>
        <w:tabs>
          <w:tab w:val="left" w:pos="360"/>
        </w:tabs>
        <w:autoSpaceDE w:val="0"/>
        <w:autoSpaceDN w:val="0"/>
        <w:adjustRightInd w:val="0"/>
        <w:spacing w:line="360" w:lineRule="auto"/>
        <w:ind w:right="285"/>
        <w:rPr>
          <w:rFonts w:ascii="Arial" w:eastAsiaTheme="minorHAnsi" w:hAnsi="Arial" w:cs="Arial"/>
          <w:sz w:val="24"/>
          <w:szCs w:val="28"/>
        </w:rPr>
      </w:pPr>
      <w:r w:rsidRPr="00160FBA">
        <w:rPr>
          <w:rFonts w:ascii="Arial" w:eastAsiaTheme="minorHAnsi" w:hAnsi="Arial" w:cs="Arial"/>
          <w:sz w:val="24"/>
          <w:szCs w:val="28"/>
        </w:rPr>
        <w:lastRenderedPageBreak/>
        <w:t xml:space="preserve">A copy of all approved budget expenditure items should be maintained in the </w:t>
      </w:r>
      <w:r w:rsidR="00EB346B">
        <w:rPr>
          <w:rFonts w:ascii="Arial" w:eastAsiaTheme="minorHAnsi" w:hAnsi="Arial" w:cs="Arial"/>
          <w:sz w:val="24"/>
          <w:szCs w:val="28"/>
        </w:rPr>
        <w:t>People with disabilities (WA)</w:t>
      </w:r>
      <w:r w:rsidRPr="00160FBA">
        <w:rPr>
          <w:rFonts w:ascii="Arial" w:eastAsiaTheme="minorHAnsi" w:hAnsi="Arial" w:cs="Arial"/>
          <w:sz w:val="24"/>
          <w:szCs w:val="28"/>
        </w:rPr>
        <w:t xml:space="preserve"> office.</w:t>
      </w:r>
    </w:p>
    <w:p w:rsidR="00A426C8" w:rsidRDefault="00A426C8" w:rsidP="00A110D1">
      <w:pPr>
        <w:widowControl w:val="0"/>
        <w:numPr>
          <w:ilvl w:val="0"/>
          <w:numId w:val="62"/>
        </w:numPr>
        <w:tabs>
          <w:tab w:val="left" w:pos="360"/>
        </w:tabs>
        <w:autoSpaceDE w:val="0"/>
        <w:autoSpaceDN w:val="0"/>
        <w:adjustRightInd w:val="0"/>
        <w:spacing w:line="360" w:lineRule="auto"/>
        <w:ind w:right="285"/>
        <w:rPr>
          <w:rFonts w:ascii="Arial" w:eastAsiaTheme="minorHAnsi" w:hAnsi="Arial" w:cs="Arial"/>
          <w:sz w:val="24"/>
          <w:szCs w:val="28"/>
        </w:rPr>
      </w:pPr>
      <w:r w:rsidRPr="00160FBA">
        <w:rPr>
          <w:rFonts w:ascii="Arial" w:eastAsiaTheme="minorHAnsi" w:hAnsi="Arial" w:cs="Arial"/>
          <w:sz w:val="24"/>
          <w:szCs w:val="28"/>
        </w:rPr>
        <w:t>Expenditure information will be included in financial reports provided to meetings of the Committee of Management.</w:t>
      </w:r>
    </w:p>
    <w:p w:rsidR="003F71E8" w:rsidRPr="00160FBA" w:rsidRDefault="003F71E8" w:rsidP="00A110D1">
      <w:pPr>
        <w:widowControl w:val="0"/>
        <w:numPr>
          <w:ilvl w:val="0"/>
          <w:numId w:val="62"/>
        </w:numPr>
        <w:tabs>
          <w:tab w:val="left" w:pos="360"/>
        </w:tabs>
        <w:autoSpaceDE w:val="0"/>
        <w:autoSpaceDN w:val="0"/>
        <w:adjustRightInd w:val="0"/>
        <w:spacing w:line="360" w:lineRule="auto"/>
        <w:ind w:right="285"/>
        <w:rPr>
          <w:rFonts w:ascii="Arial" w:eastAsiaTheme="minorHAnsi" w:hAnsi="Arial" w:cs="Arial"/>
          <w:sz w:val="24"/>
          <w:szCs w:val="28"/>
        </w:rPr>
      </w:pPr>
      <w:r>
        <w:rPr>
          <w:rFonts w:ascii="Arial" w:hAnsi="Arial" w:cs="Arial"/>
          <w:sz w:val="24"/>
          <w:szCs w:val="24"/>
        </w:rPr>
        <w:t>All payments must be authorised by the Executive Director or a delegated senior member of staff and checked by the Administration officer</w:t>
      </w:r>
    </w:p>
    <w:p w:rsidR="00A426C8" w:rsidRPr="00160FBA" w:rsidRDefault="00A426C8" w:rsidP="00A110D1">
      <w:pPr>
        <w:widowControl w:val="0"/>
        <w:numPr>
          <w:ilvl w:val="0"/>
          <w:numId w:val="62"/>
        </w:numPr>
        <w:tabs>
          <w:tab w:val="left" w:pos="360"/>
        </w:tabs>
        <w:autoSpaceDE w:val="0"/>
        <w:autoSpaceDN w:val="0"/>
        <w:adjustRightInd w:val="0"/>
        <w:spacing w:line="360" w:lineRule="auto"/>
        <w:ind w:right="285"/>
        <w:rPr>
          <w:rFonts w:ascii="Arial" w:eastAsiaTheme="minorHAnsi" w:hAnsi="Arial" w:cs="Arial"/>
          <w:sz w:val="24"/>
          <w:szCs w:val="28"/>
        </w:rPr>
      </w:pPr>
      <w:r w:rsidRPr="00160FBA">
        <w:rPr>
          <w:rFonts w:ascii="Arial" w:eastAsiaTheme="minorHAnsi" w:hAnsi="Arial" w:cs="Arial"/>
          <w:sz w:val="24"/>
          <w:szCs w:val="28"/>
        </w:rPr>
        <w:t>Delegation of non</w:t>
      </w:r>
      <w:r w:rsidR="0002591C">
        <w:rPr>
          <w:rFonts w:ascii="Arial" w:eastAsiaTheme="minorHAnsi" w:hAnsi="Arial" w:cs="Arial"/>
          <w:sz w:val="24"/>
          <w:szCs w:val="28"/>
        </w:rPr>
        <w:t>-</w:t>
      </w:r>
      <w:r w:rsidRPr="00160FBA">
        <w:rPr>
          <w:rFonts w:ascii="Arial" w:eastAsiaTheme="minorHAnsi" w:hAnsi="Arial" w:cs="Arial"/>
          <w:sz w:val="24"/>
          <w:szCs w:val="28"/>
        </w:rPr>
        <w:t>salary expenditure</w:t>
      </w:r>
    </w:p>
    <w:p w:rsidR="00A426C8" w:rsidRPr="00160FBA" w:rsidRDefault="00A426C8" w:rsidP="00A110D1">
      <w:pPr>
        <w:widowControl w:val="0"/>
        <w:numPr>
          <w:ilvl w:val="0"/>
          <w:numId w:val="63"/>
        </w:numPr>
        <w:tabs>
          <w:tab w:val="left" w:pos="360"/>
        </w:tabs>
        <w:autoSpaceDE w:val="0"/>
        <w:autoSpaceDN w:val="0"/>
        <w:adjustRightInd w:val="0"/>
        <w:spacing w:line="360" w:lineRule="auto"/>
        <w:ind w:right="285"/>
        <w:rPr>
          <w:rFonts w:ascii="Arial" w:eastAsiaTheme="minorHAnsi" w:hAnsi="Arial" w:cs="Arial"/>
          <w:sz w:val="24"/>
          <w:szCs w:val="28"/>
        </w:rPr>
      </w:pPr>
      <w:r w:rsidRPr="00160FBA">
        <w:rPr>
          <w:rFonts w:ascii="Arial" w:eastAsiaTheme="minorHAnsi" w:hAnsi="Arial" w:cs="Arial"/>
          <w:sz w:val="24"/>
          <w:szCs w:val="28"/>
        </w:rPr>
        <w:t>Up to $5,000: any two authorised signatories.</w:t>
      </w:r>
    </w:p>
    <w:p w:rsidR="00A426C8" w:rsidRPr="00160FBA" w:rsidRDefault="00A426C8" w:rsidP="00A110D1">
      <w:pPr>
        <w:widowControl w:val="0"/>
        <w:numPr>
          <w:ilvl w:val="0"/>
          <w:numId w:val="63"/>
        </w:numPr>
        <w:tabs>
          <w:tab w:val="left" w:pos="360"/>
        </w:tabs>
        <w:autoSpaceDE w:val="0"/>
        <w:autoSpaceDN w:val="0"/>
        <w:adjustRightInd w:val="0"/>
        <w:spacing w:line="360" w:lineRule="auto"/>
        <w:ind w:right="285"/>
        <w:rPr>
          <w:rFonts w:ascii="Arial" w:eastAsiaTheme="minorHAnsi" w:hAnsi="Arial" w:cs="Arial"/>
          <w:sz w:val="24"/>
          <w:szCs w:val="28"/>
        </w:rPr>
      </w:pPr>
      <w:r w:rsidRPr="00160FBA">
        <w:rPr>
          <w:rFonts w:ascii="Arial" w:eastAsiaTheme="minorHAnsi" w:hAnsi="Arial" w:cs="Arial"/>
          <w:sz w:val="24"/>
          <w:szCs w:val="28"/>
        </w:rPr>
        <w:t xml:space="preserve">Above $5,000: one authorised signatory of the Committee of Management and one other authorised signatory.  </w:t>
      </w:r>
    </w:p>
    <w:p w:rsidR="00A426C8" w:rsidRPr="00160FBA" w:rsidRDefault="00A426C8" w:rsidP="00A110D1">
      <w:pPr>
        <w:widowControl w:val="0"/>
        <w:numPr>
          <w:ilvl w:val="0"/>
          <w:numId w:val="63"/>
        </w:numPr>
        <w:tabs>
          <w:tab w:val="left" w:pos="360"/>
        </w:tabs>
        <w:autoSpaceDE w:val="0"/>
        <w:autoSpaceDN w:val="0"/>
        <w:adjustRightInd w:val="0"/>
        <w:spacing w:line="360" w:lineRule="auto"/>
        <w:ind w:right="285"/>
        <w:rPr>
          <w:rFonts w:ascii="Arial" w:eastAsiaTheme="minorHAnsi" w:hAnsi="Arial" w:cs="Arial"/>
          <w:sz w:val="24"/>
          <w:szCs w:val="28"/>
        </w:rPr>
      </w:pPr>
      <w:r w:rsidRPr="00160FBA">
        <w:rPr>
          <w:rFonts w:ascii="Arial" w:eastAsiaTheme="minorHAnsi" w:hAnsi="Arial" w:cs="Arial"/>
          <w:sz w:val="24"/>
          <w:szCs w:val="28"/>
        </w:rPr>
        <w:t>Above $15,000: President and Treasurer or Executive Director.</w:t>
      </w:r>
    </w:p>
    <w:p w:rsidR="00A426C8" w:rsidRPr="00160FBA" w:rsidRDefault="00A426C8" w:rsidP="00A110D1">
      <w:pPr>
        <w:widowControl w:val="0"/>
        <w:numPr>
          <w:ilvl w:val="0"/>
          <w:numId w:val="63"/>
        </w:numPr>
        <w:tabs>
          <w:tab w:val="left" w:pos="360"/>
        </w:tabs>
        <w:autoSpaceDE w:val="0"/>
        <w:autoSpaceDN w:val="0"/>
        <w:adjustRightInd w:val="0"/>
        <w:spacing w:line="360" w:lineRule="auto"/>
        <w:ind w:right="285"/>
        <w:rPr>
          <w:rFonts w:ascii="Arial" w:eastAsiaTheme="minorHAnsi" w:hAnsi="Arial" w:cs="Arial"/>
          <w:sz w:val="24"/>
          <w:szCs w:val="24"/>
        </w:rPr>
      </w:pPr>
      <w:r w:rsidRPr="00160FBA">
        <w:rPr>
          <w:rFonts w:ascii="Arial" w:eastAsiaTheme="minorHAnsi" w:hAnsi="Arial" w:cs="Arial"/>
          <w:sz w:val="24"/>
          <w:szCs w:val="28"/>
        </w:rPr>
        <w:t>All non</w:t>
      </w:r>
      <w:r w:rsidR="0002591C">
        <w:rPr>
          <w:rFonts w:ascii="Arial" w:eastAsiaTheme="minorHAnsi" w:hAnsi="Arial" w:cs="Arial"/>
          <w:sz w:val="24"/>
          <w:szCs w:val="28"/>
        </w:rPr>
        <w:t>-</w:t>
      </w:r>
      <w:r w:rsidRPr="00160FBA">
        <w:rPr>
          <w:rFonts w:ascii="Arial" w:eastAsiaTheme="minorHAnsi" w:hAnsi="Arial" w:cs="Arial"/>
          <w:sz w:val="24"/>
          <w:szCs w:val="28"/>
        </w:rPr>
        <w:t xml:space="preserve">budgeted expenditure, signature of President, verifying approval of full Committee </w:t>
      </w:r>
      <w:r w:rsidRPr="00160FBA">
        <w:rPr>
          <w:rFonts w:ascii="Arial" w:eastAsiaTheme="minorHAnsi" w:hAnsi="Arial" w:cs="Arial"/>
          <w:sz w:val="24"/>
          <w:szCs w:val="24"/>
        </w:rPr>
        <w:t>of Management plus second authorised signatory.</w:t>
      </w:r>
    </w:p>
    <w:p w:rsidR="00A426C8" w:rsidRPr="00160FBA" w:rsidRDefault="00A426C8" w:rsidP="00A110D1">
      <w:pPr>
        <w:widowControl w:val="0"/>
        <w:numPr>
          <w:ilvl w:val="0"/>
          <w:numId w:val="62"/>
        </w:numPr>
        <w:tabs>
          <w:tab w:val="left" w:pos="360"/>
        </w:tabs>
        <w:autoSpaceDE w:val="0"/>
        <w:autoSpaceDN w:val="0"/>
        <w:adjustRightInd w:val="0"/>
        <w:spacing w:line="360" w:lineRule="auto"/>
        <w:ind w:right="285"/>
        <w:rPr>
          <w:rFonts w:ascii="Arial" w:eastAsiaTheme="minorHAnsi" w:hAnsi="Arial" w:cs="Arial"/>
          <w:sz w:val="28"/>
          <w:szCs w:val="28"/>
        </w:rPr>
      </w:pPr>
      <w:r w:rsidRPr="00160FBA">
        <w:rPr>
          <w:rFonts w:ascii="Arial" w:eastAsiaTheme="minorHAnsi" w:hAnsi="Arial" w:cs="Arial"/>
          <w:sz w:val="24"/>
          <w:szCs w:val="24"/>
        </w:rPr>
        <w:t>Approval of payment of salaries is subject to a separate process. Payments are authorised at the end of a series of operational management checks, approvals and authorisations with external payroll services.</w:t>
      </w:r>
      <w:r w:rsidRPr="00160FBA">
        <w:rPr>
          <w:rFonts w:ascii="Arial" w:eastAsiaTheme="minorHAnsi" w:hAnsi="Arial" w:cs="Arial"/>
          <w:sz w:val="28"/>
          <w:szCs w:val="28"/>
        </w:rPr>
        <w:t xml:space="preserve"> </w:t>
      </w:r>
    </w:p>
    <w:p w:rsidR="00A426C8" w:rsidRPr="00160FBA" w:rsidRDefault="00A426C8" w:rsidP="00A426C8">
      <w:pPr>
        <w:tabs>
          <w:tab w:val="left" w:pos="360"/>
        </w:tabs>
        <w:autoSpaceDE w:val="0"/>
        <w:autoSpaceDN w:val="0"/>
        <w:adjustRightInd w:val="0"/>
        <w:spacing w:line="360" w:lineRule="auto"/>
        <w:ind w:right="285"/>
        <w:rPr>
          <w:rFonts w:ascii="Arial" w:eastAsiaTheme="minorHAnsi" w:hAnsi="Arial" w:cs="Arial"/>
          <w:sz w:val="28"/>
          <w:szCs w:val="28"/>
        </w:rPr>
      </w:pPr>
    </w:p>
    <w:p w:rsidR="00A426C8" w:rsidRPr="00160FBA" w:rsidRDefault="00A426C8" w:rsidP="00A426C8">
      <w:pPr>
        <w:tabs>
          <w:tab w:val="left" w:pos="360"/>
        </w:tabs>
        <w:autoSpaceDE w:val="0"/>
        <w:autoSpaceDN w:val="0"/>
        <w:adjustRightInd w:val="0"/>
        <w:spacing w:line="360" w:lineRule="auto"/>
        <w:ind w:left="1440" w:right="285"/>
        <w:rPr>
          <w:rFonts w:ascii="Arial" w:eastAsiaTheme="minorHAnsi" w:hAnsi="Arial" w:cs="Arial"/>
          <w:sz w:val="28"/>
          <w:szCs w:val="28"/>
        </w:rPr>
      </w:pPr>
    </w:p>
    <w:p w:rsidR="00096B73" w:rsidRPr="00160FBA" w:rsidRDefault="00096B73" w:rsidP="00096B73">
      <w:pPr>
        <w:widowControl w:val="0"/>
        <w:spacing w:line="360" w:lineRule="auto"/>
        <w:rPr>
          <w:rFonts w:ascii="Arial" w:eastAsiaTheme="minorHAnsi" w:hAnsi="Arial" w:cs="Arial"/>
          <w:sz w:val="24"/>
          <w:szCs w:val="28"/>
        </w:rPr>
      </w:pPr>
    </w:p>
    <w:p w:rsidR="00096B73" w:rsidRPr="00160FBA" w:rsidRDefault="00096B73" w:rsidP="00096B73">
      <w:pPr>
        <w:autoSpaceDE w:val="0"/>
        <w:autoSpaceDN w:val="0"/>
        <w:adjustRightInd w:val="0"/>
        <w:spacing w:line="360" w:lineRule="auto"/>
        <w:rPr>
          <w:rFonts w:ascii="Arial" w:eastAsiaTheme="minorHAnsi" w:hAnsi="Arial" w:cs="Arial"/>
          <w:sz w:val="24"/>
          <w:szCs w:val="28"/>
        </w:rPr>
      </w:pPr>
    </w:p>
    <w:p w:rsidR="00096B73" w:rsidRPr="00160FBA" w:rsidRDefault="00096B73" w:rsidP="00096B73">
      <w:pPr>
        <w:autoSpaceDE w:val="0"/>
        <w:autoSpaceDN w:val="0"/>
        <w:adjustRightInd w:val="0"/>
        <w:spacing w:line="360" w:lineRule="auto"/>
        <w:rPr>
          <w:rFonts w:ascii="Arial" w:eastAsiaTheme="minorHAnsi" w:hAnsi="Arial" w:cs="Arial"/>
          <w:sz w:val="24"/>
          <w:szCs w:val="28"/>
        </w:rPr>
      </w:pPr>
    </w:p>
    <w:p w:rsidR="00E4273F" w:rsidRDefault="00E4273F">
      <w:pPr>
        <w:spacing w:after="200" w:line="276" w:lineRule="auto"/>
        <w:rPr>
          <w:rFonts w:ascii="Arial" w:eastAsiaTheme="majorEastAsia" w:hAnsi="Arial" w:cs="Arial"/>
          <w:b/>
          <w:bCs/>
          <w:color w:val="365F91" w:themeColor="accent1" w:themeShade="BF"/>
          <w:sz w:val="32"/>
          <w:szCs w:val="24"/>
          <w:lang w:eastAsia="en-AU"/>
        </w:rPr>
      </w:pPr>
      <w:r>
        <w:rPr>
          <w:rFonts w:ascii="Arial" w:eastAsiaTheme="majorEastAsia" w:hAnsi="Arial" w:cs="Arial"/>
          <w:b/>
          <w:bCs/>
          <w:color w:val="365F91" w:themeColor="accent1" w:themeShade="BF"/>
          <w:sz w:val="32"/>
          <w:szCs w:val="24"/>
          <w:lang w:eastAsia="en-AU"/>
        </w:rPr>
        <w:br w:type="page"/>
      </w:r>
    </w:p>
    <w:p w:rsidR="00054CF8" w:rsidRPr="00160FBA" w:rsidRDefault="00054CF8" w:rsidP="00054CF8">
      <w:pPr>
        <w:keepNext/>
        <w:keepLines/>
        <w:pBdr>
          <w:bottom w:val="single" w:sz="4" w:space="1" w:color="auto"/>
        </w:pBdr>
        <w:spacing w:line="360" w:lineRule="auto"/>
        <w:jc w:val="center"/>
        <w:outlineLvl w:val="0"/>
        <w:rPr>
          <w:rFonts w:ascii="Arial" w:eastAsiaTheme="majorEastAsia" w:hAnsi="Arial" w:cs="Arial"/>
          <w:b/>
          <w:bCs/>
          <w:color w:val="365F91" w:themeColor="accent1" w:themeShade="BF"/>
          <w:sz w:val="32"/>
          <w:szCs w:val="24"/>
          <w:lang w:eastAsia="en-AU"/>
        </w:rPr>
      </w:pPr>
      <w:bookmarkStart w:id="15" w:name="_Toc518282487"/>
      <w:r w:rsidRPr="00160FBA">
        <w:rPr>
          <w:rFonts w:ascii="Arial" w:eastAsiaTheme="majorEastAsia" w:hAnsi="Arial" w:cs="Arial"/>
          <w:b/>
          <w:bCs/>
          <w:color w:val="365F91" w:themeColor="accent1" w:themeShade="BF"/>
          <w:sz w:val="32"/>
          <w:szCs w:val="24"/>
          <w:lang w:eastAsia="en-AU"/>
        </w:rPr>
        <w:lastRenderedPageBreak/>
        <w:t>Public Relations and Media Policy</w:t>
      </w:r>
      <w:bookmarkEnd w:id="15"/>
      <w:r w:rsidRPr="00160FBA">
        <w:rPr>
          <w:rFonts w:ascii="Arial" w:eastAsiaTheme="majorEastAsia" w:hAnsi="Arial" w:cs="Arial"/>
          <w:b/>
          <w:bCs/>
          <w:color w:val="365F91" w:themeColor="accent1" w:themeShade="BF"/>
          <w:sz w:val="32"/>
          <w:szCs w:val="24"/>
          <w:lang w:eastAsia="en-AU"/>
        </w:rPr>
        <w:t xml:space="preserve"> </w:t>
      </w:r>
    </w:p>
    <w:p w:rsidR="00054CF8" w:rsidRPr="00160FBA" w:rsidRDefault="00054CF8" w:rsidP="00054CF8">
      <w:pPr>
        <w:widowControl w:val="0"/>
        <w:spacing w:line="360" w:lineRule="auto"/>
        <w:rPr>
          <w:rFonts w:ascii="Arial" w:eastAsiaTheme="minorHAnsi" w:hAnsi="Arial" w:cs="Arial"/>
          <w:b/>
          <w:bCs/>
          <w:sz w:val="24"/>
          <w:szCs w:val="28"/>
        </w:rPr>
      </w:pPr>
    </w:p>
    <w:p w:rsidR="00054CF8" w:rsidRPr="00160FBA" w:rsidRDefault="00054CF8" w:rsidP="00054CF8">
      <w:pPr>
        <w:widowControl w:val="0"/>
        <w:spacing w:line="360" w:lineRule="auto"/>
        <w:rPr>
          <w:rFonts w:ascii="Arial" w:eastAsiaTheme="minorHAnsi" w:hAnsi="Arial" w:cs="Arial"/>
          <w:b/>
          <w:bCs/>
          <w:color w:val="1F497D" w:themeColor="text2"/>
          <w:sz w:val="24"/>
          <w:szCs w:val="28"/>
        </w:rPr>
      </w:pPr>
      <w:r w:rsidRPr="00160FBA">
        <w:rPr>
          <w:rFonts w:ascii="Arial" w:eastAsiaTheme="minorHAnsi" w:hAnsi="Arial" w:cs="Arial"/>
          <w:b/>
          <w:bCs/>
          <w:color w:val="1F497D" w:themeColor="text2"/>
          <w:sz w:val="24"/>
          <w:szCs w:val="28"/>
        </w:rPr>
        <w:t xml:space="preserve">1) </w:t>
      </w:r>
      <w:r w:rsidR="00284E2F" w:rsidRPr="00160FBA">
        <w:rPr>
          <w:rFonts w:ascii="Arial" w:eastAsiaTheme="minorHAnsi" w:hAnsi="Arial" w:cs="Arial"/>
          <w:b/>
          <w:bCs/>
          <w:color w:val="1F497D" w:themeColor="text2"/>
          <w:sz w:val="24"/>
          <w:szCs w:val="28"/>
        </w:rPr>
        <w:t>Policy Title</w:t>
      </w:r>
    </w:p>
    <w:p w:rsidR="00054CF8" w:rsidRPr="00160FBA" w:rsidRDefault="00054CF8" w:rsidP="00054CF8">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Public Relations and Media Policy</w:t>
      </w:r>
    </w:p>
    <w:p w:rsidR="00054CF8" w:rsidRPr="00160FBA" w:rsidRDefault="00054CF8" w:rsidP="00054CF8">
      <w:pPr>
        <w:widowControl w:val="0"/>
        <w:spacing w:line="360" w:lineRule="auto"/>
        <w:rPr>
          <w:rFonts w:ascii="Arial" w:eastAsiaTheme="minorHAnsi" w:hAnsi="Arial" w:cs="Arial"/>
          <w:color w:val="1F497D" w:themeColor="text2"/>
          <w:sz w:val="24"/>
          <w:szCs w:val="28"/>
        </w:rPr>
      </w:pPr>
    </w:p>
    <w:p w:rsidR="00054CF8" w:rsidRPr="00160FBA" w:rsidRDefault="00054CF8" w:rsidP="00054CF8">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2) </w:t>
      </w:r>
      <w:r w:rsidR="00284E2F" w:rsidRPr="00160FBA">
        <w:rPr>
          <w:rFonts w:ascii="Arial" w:eastAsiaTheme="minorHAnsi" w:hAnsi="Arial" w:cs="Arial"/>
          <w:b/>
          <w:bCs/>
          <w:color w:val="1F497D" w:themeColor="text2"/>
          <w:sz w:val="24"/>
          <w:szCs w:val="28"/>
        </w:rPr>
        <w:t>Policy Statement</w:t>
      </w:r>
    </w:p>
    <w:p w:rsidR="00054CF8" w:rsidRPr="00160FBA" w:rsidRDefault="00054CF8" w:rsidP="00054CF8">
      <w:pPr>
        <w:widowControl w:val="0"/>
        <w:spacing w:line="360" w:lineRule="auto"/>
        <w:rPr>
          <w:rFonts w:ascii="Arial" w:eastAsiaTheme="minorHAnsi" w:hAnsi="Arial" w:cs="Arial"/>
          <w:b/>
          <w:sz w:val="24"/>
          <w:szCs w:val="28"/>
        </w:rPr>
      </w:pPr>
    </w:p>
    <w:p w:rsidR="00054CF8" w:rsidRPr="00160FBA" w:rsidRDefault="00054CF8" w:rsidP="00054CF8">
      <w:pPr>
        <w:widowControl w:val="0"/>
        <w:spacing w:line="360" w:lineRule="auto"/>
        <w:rPr>
          <w:rFonts w:ascii="Arial" w:eastAsiaTheme="minorHAnsi" w:hAnsi="Arial" w:cs="Arial"/>
          <w:b/>
          <w:sz w:val="24"/>
          <w:szCs w:val="28"/>
        </w:rPr>
      </w:pPr>
      <w:r w:rsidRPr="00160FBA">
        <w:rPr>
          <w:rFonts w:ascii="Arial" w:eastAsiaTheme="minorHAnsi" w:hAnsi="Arial" w:cs="Arial"/>
          <w:b/>
          <w:sz w:val="24"/>
          <w:szCs w:val="28"/>
        </w:rPr>
        <w:t>Purpose:</w:t>
      </w:r>
    </w:p>
    <w:p w:rsidR="00054CF8" w:rsidRPr="00160FBA" w:rsidRDefault="00054CF8" w:rsidP="00054CF8">
      <w:pPr>
        <w:widowControl w:val="0"/>
        <w:spacing w:line="360" w:lineRule="auto"/>
        <w:ind w:left="720"/>
        <w:rPr>
          <w:rFonts w:ascii="Arial" w:eastAsiaTheme="minorHAnsi" w:hAnsi="Arial" w:cs="Arial"/>
          <w:bCs/>
          <w:sz w:val="24"/>
          <w:szCs w:val="28"/>
        </w:rPr>
      </w:pPr>
      <w:r w:rsidRPr="00160FBA">
        <w:rPr>
          <w:rFonts w:ascii="Arial" w:eastAsiaTheme="minorHAnsi" w:hAnsi="Arial" w:cs="Arial"/>
          <w:bCs/>
          <w:sz w:val="24"/>
          <w:szCs w:val="28"/>
        </w:rPr>
        <w:t>To establish a set of policies and procedures which will give clear guidelines to members of the Committee of Management, employees and volunteers on the process for responding to PR or Media enquiries</w:t>
      </w:r>
    </w:p>
    <w:p w:rsidR="00054CF8" w:rsidRPr="00160FBA" w:rsidRDefault="00054CF8" w:rsidP="00054CF8">
      <w:pPr>
        <w:widowControl w:val="0"/>
        <w:spacing w:line="360" w:lineRule="auto"/>
        <w:rPr>
          <w:rFonts w:ascii="Arial" w:eastAsiaTheme="minorHAnsi" w:hAnsi="Arial" w:cs="Arial"/>
          <w:sz w:val="24"/>
          <w:szCs w:val="28"/>
        </w:rPr>
      </w:pPr>
    </w:p>
    <w:p w:rsidR="00054CF8" w:rsidRPr="00160FBA" w:rsidRDefault="00054CF8" w:rsidP="00054CF8">
      <w:pPr>
        <w:widowControl w:val="0"/>
        <w:spacing w:line="360" w:lineRule="auto"/>
        <w:rPr>
          <w:rFonts w:ascii="Arial" w:eastAsiaTheme="minorHAnsi" w:hAnsi="Arial" w:cs="Arial"/>
          <w:b/>
          <w:sz w:val="24"/>
          <w:szCs w:val="28"/>
        </w:rPr>
      </w:pPr>
      <w:r w:rsidRPr="00160FBA">
        <w:rPr>
          <w:rFonts w:ascii="Arial" w:eastAsiaTheme="minorHAnsi" w:hAnsi="Arial" w:cs="Arial"/>
          <w:b/>
          <w:sz w:val="24"/>
          <w:szCs w:val="28"/>
        </w:rPr>
        <w:t>Aims:</w:t>
      </w:r>
    </w:p>
    <w:p w:rsidR="00054CF8" w:rsidRPr="00160FBA" w:rsidRDefault="00054CF8" w:rsidP="00054CF8">
      <w:pPr>
        <w:widowControl w:val="0"/>
        <w:numPr>
          <w:ilvl w:val="0"/>
          <w:numId w:val="5"/>
        </w:numPr>
        <w:spacing w:line="360" w:lineRule="auto"/>
        <w:contextualSpacing/>
        <w:rPr>
          <w:rFonts w:ascii="Arial" w:eastAsiaTheme="minorHAnsi" w:hAnsi="Arial" w:cs="Arial"/>
          <w:sz w:val="24"/>
          <w:szCs w:val="28"/>
        </w:rPr>
      </w:pPr>
      <w:r w:rsidRPr="00160FBA">
        <w:rPr>
          <w:rFonts w:ascii="Arial" w:eastAsiaTheme="minorHAnsi" w:hAnsi="Arial" w:cs="Arial"/>
          <w:sz w:val="24"/>
          <w:szCs w:val="28"/>
        </w:rPr>
        <w:t xml:space="preserve">To ensure that all PR or Media enquiries are dealt with in line with </w:t>
      </w:r>
      <w:r w:rsidR="00EB346B">
        <w:rPr>
          <w:rFonts w:ascii="Arial" w:eastAsiaTheme="minorHAnsi" w:hAnsi="Arial" w:cs="Arial"/>
          <w:sz w:val="24"/>
          <w:szCs w:val="28"/>
        </w:rPr>
        <w:t>People with disabilities (WA)</w:t>
      </w:r>
      <w:r w:rsidRPr="00160FBA">
        <w:rPr>
          <w:rFonts w:ascii="Arial" w:eastAsiaTheme="minorHAnsi" w:hAnsi="Arial" w:cs="Arial"/>
          <w:sz w:val="24"/>
          <w:szCs w:val="28"/>
        </w:rPr>
        <w:t>’s policy and procedures, thus ensuring correct information is provided where appropriate.</w:t>
      </w:r>
    </w:p>
    <w:p w:rsidR="00054CF8" w:rsidRPr="00160FBA" w:rsidRDefault="00054CF8" w:rsidP="00054CF8">
      <w:pPr>
        <w:widowControl w:val="0"/>
        <w:numPr>
          <w:ilvl w:val="0"/>
          <w:numId w:val="5"/>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To ensure that the media represents </w:t>
      </w:r>
      <w:r w:rsidR="0002591C">
        <w:rPr>
          <w:rFonts w:ascii="Arial" w:eastAsiaTheme="minorHAnsi" w:hAnsi="Arial" w:cs="Arial"/>
          <w:sz w:val="24"/>
          <w:szCs w:val="28"/>
        </w:rPr>
        <w:t>p</w:t>
      </w:r>
      <w:r w:rsidRPr="00160FBA">
        <w:rPr>
          <w:rFonts w:ascii="Arial" w:eastAsiaTheme="minorHAnsi" w:hAnsi="Arial" w:cs="Arial"/>
          <w:sz w:val="24"/>
          <w:szCs w:val="28"/>
        </w:rPr>
        <w:t>eople with a disability, people we support, Committee of Management and employees in a positive manner.</w:t>
      </w:r>
    </w:p>
    <w:p w:rsidR="00054CF8" w:rsidRPr="00160FBA" w:rsidRDefault="00054CF8" w:rsidP="00054CF8">
      <w:pPr>
        <w:widowControl w:val="0"/>
        <w:spacing w:line="360" w:lineRule="auto"/>
        <w:rPr>
          <w:rFonts w:ascii="Arial" w:eastAsiaTheme="minorHAnsi" w:hAnsi="Arial" w:cs="Arial"/>
          <w:b/>
          <w:bCs/>
          <w:sz w:val="24"/>
          <w:szCs w:val="28"/>
        </w:rPr>
      </w:pPr>
    </w:p>
    <w:p w:rsidR="00054CF8" w:rsidRPr="00160FBA" w:rsidRDefault="00054CF8" w:rsidP="00054CF8">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3) </w:t>
      </w:r>
      <w:r w:rsidR="00284E2F" w:rsidRPr="00160FBA">
        <w:rPr>
          <w:rFonts w:ascii="Arial" w:eastAsiaTheme="minorHAnsi" w:hAnsi="Arial" w:cs="Arial"/>
          <w:b/>
          <w:bCs/>
          <w:color w:val="1F497D" w:themeColor="text2"/>
          <w:sz w:val="24"/>
          <w:szCs w:val="28"/>
        </w:rPr>
        <w:t>Scope</w:t>
      </w:r>
    </w:p>
    <w:p w:rsidR="00054CF8" w:rsidRPr="00160FBA" w:rsidRDefault="00054CF8" w:rsidP="00054CF8">
      <w:pPr>
        <w:widowControl w:val="0"/>
        <w:spacing w:line="360" w:lineRule="auto"/>
        <w:rPr>
          <w:rFonts w:ascii="Arial" w:eastAsiaTheme="minorHAnsi" w:hAnsi="Arial" w:cs="Arial"/>
          <w:sz w:val="24"/>
          <w:szCs w:val="28"/>
        </w:rPr>
      </w:pPr>
      <w:r w:rsidRPr="00160FBA">
        <w:rPr>
          <w:rFonts w:ascii="Arial" w:eastAsiaTheme="minorHAnsi" w:hAnsi="Arial" w:cs="Arial"/>
          <w:sz w:val="24"/>
          <w:szCs w:val="28"/>
        </w:rPr>
        <w:t>This policy is intended for all employees, volunteers and Committee of Management.</w:t>
      </w:r>
    </w:p>
    <w:p w:rsidR="00054CF8" w:rsidRPr="00160FBA" w:rsidRDefault="00054CF8" w:rsidP="00054CF8">
      <w:pPr>
        <w:widowControl w:val="0"/>
        <w:spacing w:line="360" w:lineRule="auto"/>
        <w:rPr>
          <w:rFonts w:ascii="Arial" w:eastAsiaTheme="minorHAnsi" w:hAnsi="Arial" w:cs="Arial"/>
          <w:b/>
          <w:bCs/>
          <w:sz w:val="24"/>
          <w:szCs w:val="28"/>
        </w:rPr>
      </w:pPr>
    </w:p>
    <w:p w:rsidR="00054CF8" w:rsidRPr="00160FBA" w:rsidRDefault="00054CF8" w:rsidP="00054CF8">
      <w:pPr>
        <w:widowControl w:val="0"/>
        <w:spacing w:line="360" w:lineRule="auto"/>
        <w:rPr>
          <w:rFonts w:ascii="Arial" w:eastAsiaTheme="minorHAnsi" w:hAnsi="Arial" w:cs="Arial"/>
          <w:color w:val="1F497D" w:themeColor="text2"/>
          <w:sz w:val="24"/>
          <w:szCs w:val="28"/>
        </w:rPr>
      </w:pPr>
      <w:r w:rsidRPr="00160FBA">
        <w:rPr>
          <w:rFonts w:ascii="Arial" w:eastAsiaTheme="minorHAnsi" w:hAnsi="Arial" w:cs="Arial"/>
          <w:b/>
          <w:bCs/>
          <w:color w:val="1F497D" w:themeColor="text2"/>
          <w:sz w:val="24"/>
          <w:szCs w:val="28"/>
        </w:rPr>
        <w:t xml:space="preserve">4) </w:t>
      </w:r>
      <w:r w:rsidR="00284E2F" w:rsidRPr="00160FBA">
        <w:rPr>
          <w:rFonts w:ascii="Arial" w:eastAsiaTheme="minorHAnsi" w:hAnsi="Arial" w:cs="Arial"/>
          <w:b/>
          <w:bCs/>
          <w:color w:val="1F497D" w:themeColor="text2"/>
          <w:sz w:val="24"/>
          <w:szCs w:val="28"/>
        </w:rPr>
        <w:t xml:space="preserve">Related Documents </w:t>
      </w:r>
    </w:p>
    <w:p w:rsidR="00054CF8" w:rsidRPr="00160FBA" w:rsidRDefault="00054CF8" w:rsidP="00A110D1">
      <w:pPr>
        <w:widowControl w:val="0"/>
        <w:numPr>
          <w:ilvl w:val="0"/>
          <w:numId w:val="37"/>
        </w:numPr>
        <w:autoSpaceDE w:val="0"/>
        <w:autoSpaceDN w:val="0"/>
        <w:adjustRightInd w:val="0"/>
        <w:spacing w:line="360" w:lineRule="auto"/>
        <w:contextualSpacing/>
        <w:rPr>
          <w:rFonts w:ascii="Arial" w:eastAsiaTheme="minorHAnsi" w:hAnsi="Arial" w:cs="Arial"/>
          <w:sz w:val="24"/>
          <w:szCs w:val="28"/>
        </w:rPr>
      </w:pPr>
      <w:r w:rsidRPr="00160FBA">
        <w:rPr>
          <w:rFonts w:ascii="Arial" w:eastAsiaTheme="minorHAnsi" w:hAnsi="Arial" w:cs="Arial"/>
          <w:sz w:val="24"/>
          <w:szCs w:val="28"/>
        </w:rPr>
        <w:t>Photograph permission form</w:t>
      </w:r>
    </w:p>
    <w:p w:rsidR="00054CF8" w:rsidRPr="00160FBA" w:rsidRDefault="00054CF8" w:rsidP="00A110D1">
      <w:pPr>
        <w:widowControl w:val="0"/>
        <w:numPr>
          <w:ilvl w:val="0"/>
          <w:numId w:val="37"/>
        </w:numPr>
        <w:autoSpaceDE w:val="0"/>
        <w:autoSpaceDN w:val="0"/>
        <w:adjustRightInd w:val="0"/>
        <w:spacing w:line="360" w:lineRule="auto"/>
        <w:contextualSpacing/>
        <w:rPr>
          <w:rFonts w:ascii="Arial" w:eastAsiaTheme="minorHAnsi" w:hAnsi="Arial" w:cs="Arial"/>
          <w:sz w:val="24"/>
          <w:szCs w:val="28"/>
        </w:rPr>
      </w:pPr>
      <w:r w:rsidRPr="00160FBA">
        <w:rPr>
          <w:rFonts w:ascii="Arial" w:eastAsiaTheme="minorHAnsi" w:hAnsi="Arial" w:cs="Arial"/>
          <w:sz w:val="24"/>
          <w:szCs w:val="28"/>
        </w:rPr>
        <w:t>Talent release form</w:t>
      </w:r>
    </w:p>
    <w:p w:rsidR="00054CF8" w:rsidRPr="00160FBA" w:rsidRDefault="00054CF8" w:rsidP="00A110D1">
      <w:pPr>
        <w:widowControl w:val="0"/>
        <w:numPr>
          <w:ilvl w:val="0"/>
          <w:numId w:val="37"/>
        </w:numPr>
        <w:autoSpaceDE w:val="0"/>
        <w:autoSpaceDN w:val="0"/>
        <w:adjustRightInd w:val="0"/>
        <w:spacing w:line="360" w:lineRule="auto"/>
        <w:contextualSpacing/>
        <w:rPr>
          <w:rFonts w:ascii="Arial" w:eastAsiaTheme="minorHAnsi" w:hAnsi="Arial" w:cs="Arial"/>
          <w:sz w:val="24"/>
          <w:szCs w:val="28"/>
        </w:rPr>
      </w:pPr>
      <w:r w:rsidRPr="00160FBA">
        <w:rPr>
          <w:rFonts w:ascii="Arial" w:eastAsiaTheme="minorHAnsi" w:hAnsi="Arial" w:cs="Arial"/>
          <w:sz w:val="24"/>
          <w:szCs w:val="28"/>
        </w:rPr>
        <w:t>Privacy, dignity and Confidentiality Policy</w:t>
      </w:r>
    </w:p>
    <w:p w:rsidR="00054CF8" w:rsidRPr="00160FBA" w:rsidRDefault="00054CF8" w:rsidP="00054CF8">
      <w:pPr>
        <w:autoSpaceDE w:val="0"/>
        <w:autoSpaceDN w:val="0"/>
        <w:adjustRightInd w:val="0"/>
        <w:spacing w:line="360" w:lineRule="auto"/>
        <w:ind w:left="360"/>
        <w:contextualSpacing/>
        <w:rPr>
          <w:rFonts w:ascii="Arial" w:eastAsiaTheme="minorHAnsi" w:hAnsi="Arial" w:cs="Arial"/>
          <w:sz w:val="24"/>
          <w:szCs w:val="28"/>
        </w:rPr>
      </w:pPr>
    </w:p>
    <w:p w:rsidR="00054CF8" w:rsidRPr="00160FBA" w:rsidRDefault="00054CF8" w:rsidP="00054CF8">
      <w:pPr>
        <w:autoSpaceDE w:val="0"/>
        <w:autoSpaceDN w:val="0"/>
        <w:adjustRightInd w:val="0"/>
        <w:spacing w:line="360" w:lineRule="auto"/>
        <w:ind w:left="720"/>
        <w:contextualSpacing/>
        <w:rPr>
          <w:rFonts w:ascii="Arial" w:eastAsiaTheme="minorHAnsi" w:hAnsi="Arial" w:cs="Arial"/>
          <w:sz w:val="24"/>
          <w:szCs w:val="28"/>
        </w:rPr>
      </w:pPr>
    </w:p>
    <w:p w:rsidR="00054CF8" w:rsidRPr="00160FBA" w:rsidRDefault="00054CF8" w:rsidP="00054CF8">
      <w:pPr>
        <w:widowControl w:val="0"/>
        <w:spacing w:line="360" w:lineRule="auto"/>
        <w:rPr>
          <w:rFonts w:ascii="Arial" w:eastAsiaTheme="minorHAnsi" w:hAnsi="Arial" w:cs="Arial"/>
          <w:b/>
          <w:bCs/>
          <w:color w:val="1F497D" w:themeColor="text2"/>
          <w:sz w:val="24"/>
          <w:szCs w:val="28"/>
        </w:rPr>
      </w:pPr>
      <w:r w:rsidRPr="00160FBA">
        <w:rPr>
          <w:rFonts w:ascii="Arial" w:eastAsiaTheme="minorHAnsi" w:hAnsi="Arial" w:cs="Arial"/>
          <w:b/>
          <w:bCs/>
          <w:color w:val="1F497D" w:themeColor="text2"/>
          <w:sz w:val="24"/>
          <w:szCs w:val="28"/>
        </w:rPr>
        <w:t xml:space="preserve">5) </w:t>
      </w:r>
      <w:r w:rsidR="00284E2F" w:rsidRPr="00160FBA">
        <w:rPr>
          <w:rFonts w:ascii="Arial" w:eastAsiaTheme="minorHAnsi" w:hAnsi="Arial" w:cs="Arial"/>
          <w:b/>
          <w:bCs/>
          <w:color w:val="1F497D" w:themeColor="text2"/>
          <w:sz w:val="24"/>
          <w:szCs w:val="28"/>
        </w:rPr>
        <w:t>Procedures</w:t>
      </w:r>
    </w:p>
    <w:p w:rsidR="00054CF8" w:rsidRPr="00160FBA" w:rsidRDefault="00054CF8" w:rsidP="00054CF8">
      <w:pPr>
        <w:widowControl w:val="0"/>
        <w:spacing w:line="360" w:lineRule="auto"/>
        <w:rPr>
          <w:rFonts w:ascii="Arial" w:eastAsiaTheme="minorHAnsi" w:hAnsi="Arial" w:cs="Arial"/>
          <w:b/>
          <w:bCs/>
          <w:color w:val="1F497D" w:themeColor="text2"/>
          <w:sz w:val="24"/>
          <w:szCs w:val="28"/>
        </w:rPr>
      </w:pPr>
    </w:p>
    <w:p w:rsidR="00054CF8" w:rsidRPr="00160FBA" w:rsidRDefault="00054CF8" w:rsidP="00A110D1">
      <w:pPr>
        <w:widowControl w:val="0"/>
        <w:numPr>
          <w:ilvl w:val="0"/>
          <w:numId w:val="65"/>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Interactions with all forms of media (printed, electronic or broadcast) for the release of information, interviews or public relations, on or about </w:t>
      </w:r>
      <w:r w:rsidR="00EB346B">
        <w:rPr>
          <w:rFonts w:ascii="Arial" w:eastAsiaTheme="minorHAnsi" w:hAnsi="Arial" w:cs="Arial"/>
          <w:sz w:val="24"/>
          <w:szCs w:val="28"/>
        </w:rPr>
        <w:t>People with disabilities (WA)</w:t>
      </w:r>
      <w:r w:rsidRPr="00160FBA">
        <w:rPr>
          <w:rFonts w:ascii="Arial" w:eastAsiaTheme="minorHAnsi" w:hAnsi="Arial" w:cs="Arial"/>
          <w:sz w:val="24"/>
          <w:szCs w:val="28"/>
        </w:rPr>
        <w:t xml:space="preserve"> and its operations or people must first </w:t>
      </w:r>
      <w:r w:rsidRPr="00160FBA">
        <w:rPr>
          <w:rFonts w:ascii="Arial" w:eastAsiaTheme="minorHAnsi" w:hAnsi="Arial" w:cs="Arial"/>
          <w:sz w:val="24"/>
          <w:szCs w:val="28"/>
        </w:rPr>
        <w:lastRenderedPageBreak/>
        <w:t>receive approval from the President</w:t>
      </w:r>
    </w:p>
    <w:p w:rsidR="00054CF8" w:rsidRPr="00160FBA" w:rsidRDefault="00054CF8" w:rsidP="00A110D1">
      <w:pPr>
        <w:widowControl w:val="0"/>
        <w:numPr>
          <w:ilvl w:val="0"/>
          <w:numId w:val="65"/>
        </w:numPr>
        <w:spacing w:line="360" w:lineRule="auto"/>
        <w:rPr>
          <w:rFonts w:ascii="Arial" w:eastAsiaTheme="minorHAnsi" w:hAnsi="Arial" w:cs="Arial"/>
          <w:sz w:val="24"/>
          <w:szCs w:val="28"/>
        </w:rPr>
      </w:pPr>
      <w:r w:rsidRPr="00160FBA">
        <w:rPr>
          <w:rFonts w:ascii="Arial" w:eastAsiaTheme="minorHAnsi" w:hAnsi="Arial" w:cs="Arial"/>
          <w:sz w:val="24"/>
          <w:szCs w:val="28"/>
        </w:rPr>
        <w:t>The President is the only spokesperson for the organisation although this may be delegated if appropriate.</w:t>
      </w:r>
    </w:p>
    <w:p w:rsidR="00054CF8" w:rsidRPr="00160FBA" w:rsidRDefault="00054CF8" w:rsidP="00A110D1">
      <w:pPr>
        <w:widowControl w:val="0"/>
        <w:numPr>
          <w:ilvl w:val="0"/>
          <w:numId w:val="65"/>
        </w:numPr>
        <w:spacing w:line="360" w:lineRule="auto"/>
        <w:rPr>
          <w:rFonts w:ascii="Arial" w:eastAsiaTheme="minorHAnsi" w:hAnsi="Arial" w:cs="Arial"/>
          <w:sz w:val="24"/>
          <w:szCs w:val="28"/>
        </w:rPr>
      </w:pPr>
      <w:r w:rsidRPr="00160FBA">
        <w:rPr>
          <w:rFonts w:ascii="Arial" w:eastAsiaTheme="minorHAnsi" w:hAnsi="Arial" w:cs="Arial"/>
          <w:sz w:val="24"/>
          <w:szCs w:val="28"/>
        </w:rPr>
        <w:t>All material being considered for release to the media must be approved by the President.</w:t>
      </w:r>
    </w:p>
    <w:p w:rsidR="00054CF8" w:rsidRDefault="00054CF8" w:rsidP="00A110D1">
      <w:pPr>
        <w:widowControl w:val="0"/>
        <w:numPr>
          <w:ilvl w:val="0"/>
          <w:numId w:val="65"/>
        </w:numPr>
        <w:spacing w:line="360" w:lineRule="auto"/>
        <w:rPr>
          <w:rFonts w:ascii="Arial" w:eastAsiaTheme="minorHAnsi" w:hAnsi="Arial" w:cs="Arial"/>
          <w:sz w:val="24"/>
          <w:szCs w:val="28"/>
        </w:rPr>
      </w:pPr>
      <w:r w:rsidRPr="00160FBA">
        <w:rPr>
          <w:rFonts w:ascii="Arial" w:eastAsiaTheme="minorHAnsi" w:hAnsi="Arial" w:cs="Arial"/>
          <w:sz w:val="24"/>
          <w:szCs w:val="28"/>
        </w:rPr>
        <w:t>Permission must be sought from any person prior to any interviews or photographs taken. This is in the form of a talent release form.</w:t>
      </w:r>
    </w:p>
    <w:p w:rsidR="00381F86" w:rsidRPr="00160FBA" w:rsidRDefault="00381F86" w:rsidP="00A110D1">
      <w:pPr>
        <w:widowControl w:val="0"/>
        <w:numPr>
          <w:ilvl w:val="0"/>
          <w:numId w:val="65"/>
        </w:numPr>
        <w:spacing w:line="360" w:lineRule="auto"/>
        <w:rPr>
          <w:rFonts w:ascii="Arial" w:eastAsiaTheme="minorHAnsi" w:hAnsi="Arial" w:cs="Arial"/>
          <w:sz w:val="24"/>
          <w:szCs w:val="28"/>
        </w:rPr>
      </w:pPr>
      <w:r>
        <w:rPr>
          <w:rFonts w:ascii="Arial" w:eastAsiaTheme="minorHAnsi" w:hAnsi="Arial" w:cs="Arial"/>
          <w:sz w:val="24"/>
          <w:szCs w:val="28"/>
        </w:rPr>
        <w:t>Any media material is represented by people with disabilities and where appropriate</w:t>
      </w:r>
      <w:r w:rsidR="00664BA2">
        <w:rPr>
          <w:rFonts w:ascii="Arial" w:eastAsiaTheme="minorHAnsi" w:hAnsi="Arial" w:cs="Arial"/>
          <w:sz w:val="24"/>
          <w:szCs w:val="28"/>
        </w:rPr>
        <w:t xml:space="preserve"> family members including any paid or unpaid talent.</w:t>
      </w:r>
    </w:p>
    <w:p w:rsidR="00054CF8" w:rsidRPr="00160FBA" w:rsidRDefault="00054CF8" w:rsidP="00A110D1">
      <w:pPr>
        <w:widowControl w:val="0"/>
        <w:numPr>
          <w:ilvl w:val="0"/>
          <w:numId w:val="65"/>
        </w:numPr>
        <w:spacing w:line="360" w:lineRule="auto"/>
        <w:rPr>
          <w:rFonts w:ascii="Arial" w:eastAsiaTheme="minorHAnsi" w:hAnsi="Arial" w:cs="Arial"/>
          <w:sz w:val="24"/>
          <w:szCs w:val="28"/>
        </w:rPr>
      </w:pPr>
      <w:r w:rsidRPr="00160FBA">
        <w:rPr>
          <w:rFonts w:ascii="Arial" w:eastAsiaTheme="minorHAnsi" w:hAnsi="Arial" w:cs="Arial"/>
          <w:sz w:val="24"/>
          <w:szCs w:val="28"/>
        </w:rPr>
        <w:t>A press clipping electronic folder is kept.</w:t>
      </w:r>
    </w:p>
    <w:p w:rsidR="00054CF8" w:rsidRPr="00160FBA" w:rsidRDefault="00054CF8" w:rsidP="00A110D1">
      <w:pPr>
        <w:widowControl w:val="0"/>
        <w:numPr>
          <w:ilvl w:val="0"/>
          <w:numId w:val="65"/>
        </w:numPr>
        <w:spacing w:line="360" w:lineRule="auto"/>
        <w:rPr>
          <w:rFonts w:ascii="Arial" w:eastAsiaTheme="minorHAnsi" w:hAnsi="Arial" w:cs="Arial"/>
          <w:sz w:val="24"/>
          <w:szCs w:val="28"/>
        </w:rPr>
      </w:pPr>
      <w:r w:rsidRPr="00160FBA">
        <w:rPr>
          <w:rFonts w:ascii="Arial" w:eastAsiaTheme="minorHAnsi" w:hAnsi="Arial" w:cs="Arial"/>
          <w:sz w:val="24"/>
          <w:szCs w:val="28"/>
        </w:rPr>
        <w:t>Copies of all printed media are to be passed to the President and Committee of Management to ensure an accurate history is maintained.</w:t>
      </w:r>
    </w:p>
    <w:p w:rsidR="00054CF8" w:rsidRPr="00160FBA" w:rsidRDefault="00054CF8" w:rsidP="00A110D1">
      <w:pPr>
        <w:widowControl w:val="0"/>
        <w:numPr>
          <w:ilvl w:val="0"/>
          <w:numId w:val="65"/>
        </w:numPr>
        <w:spacing w:line="360" w:lineRule="auto"/>
        <w:rPr>
          <w:rFonts w:ascii="Arial" w:eastAsiaTheme="minorHAnsi" w:hAnsi="Arial" w:cs="Arial"/>
          <w:sz w:val="24"/>
          <w:szCs w:val="28"/>
        </w:rPr>
      </w:pPr>
      <w:r w:rsidRPr="00160FBA">
        <w:rPr>
          <w:rFonts w:ascii="Arial" w:eastAsiaTheme="minorHAnsi" w:hAnsi="Arial" w:cs="Arial"/>
          <w:sz w:val="24"/>
          <w:szCs w:val="28"/>
        </w:rPr>
        <w:t xml:space="preserve">Opportunities may be made available to Committee of Management, </w:t>
      </w:r>
      <w:r w:rsidR="000D5226">
        <w:rPr>
          <w:rFonts w:ascii="Arial" w:eastAsiaTheme="minorHAnsi" w:hAnsi="Arial" w:cs="Arial"/>
          <w:sz w:val="24"/>
          <w:szCs w:val="28"/>
        </w:rPr>
        <w:t>People with disabilities</w:t>
      </w:r>
      <w:r w:rsidR="00EB346B">
        <w:rPr>
          <w:rFonts w:ascii="Arial" w:eastAsiaTheme="minorHAnsi" w:hAnsi="Arial" w:cs="Arial"/>
          <w:sz w:val="24"/>
          <w:szCs w:val="28"/>
        </w:rPr>
        <w:t xml:space="preserve"> (WA)</w:t>
      </w:r>
      <w:r w:rsidRPr="00160FBA">
        <w:rPr>
          <w:rFonts w:ascii="Arial" w:eastAsiaTheme="minorHAnsi" w:hAnsi="Arial" w:cs="Arial"/>
          <w:sz w:val="24"/>
          <w:szCs w:val="28"/>
        </w:rPr>
        <w:t xml:space="preserve"> members, employees and people we support to undertake media and public relations training.</w:t>
      </w:r>
    </w:p>
    <w:p w:rsidR="00054CF8" w:rsidRPr="00160FBA" w:rsidRDefault="00054CF8" w:rsidP="00A110D1">
      <w:pPr>
        <w:widowControl w:val="0"/>
        <w:numPr>
          <w:ilvl w:val="0"/>
          <w:numId w:val="65"/>
        </w:numPr>
        <w:spacing w:line="360" w:lineRule="auto"/>
        <w:rPr>
          <w:rFonts w:ascii="Arial" w:eastAsiaTheme="minorHAnsi" w:hAnsi="Arial" w:cs="Arial"/>
          <w:sz w:val="24"/>
          <w:szCs w:val="28"/>
        </w:rPr>
      </w:pPr>
      <w:r w:rsidRPr="00160FBA">
        <w:rPr>
          <w:rFonts w:ascii="Arial" w:eastAsiaTheme="minorHAnsi" w:hAnsi="Arial" w:cs="Arial"/>
          <w:sz w:val="24"/>
          <w:szCs w:val="28"/>
        </w:rPr>
        <w:t>Provide the media with feedback when people with disability are represented in an inappropriate manner.</w:t>
      </w:r>
    </w:p>
    <w:p w:rsidR="000713A7" w:rsidRDefault="000713A7">
      <w:pPr>
        <w:spacing w:after="200" w:line="276" w:lineRule="auto"/>
        <w:rPr>
          <w:rFonts w:ascii="Arial" w:hAnsi="Arial" w:cs="Arial"/>
          <w:b/>
          <w:sz w:val="56"/>
          <w:u w:val="single"/>
        </w:rPr>
      </w:pPr>
      <w:r>
        <w:rPr>
          <w:rFonts w:ascii="Arial" w:hAnsi="Arial" w:cs="Arial"/>
          <w:b/>
          <w:sz w:val="56"/>
          <w:u w:val="single"/>
        </w:rPr>
        <w:br w:type="page"/>
      </w:r>
    </w:p>
    <w:p w:rsidR="00CE26BD" w:rsidRPr="00160FBA" w:rsidRDefault="00CE26BD" w:rsidP="00E06F6C">
      <w:pPr>
        <w:pStyle w:val="Heading1"/>
        <w:pBdr>
          <w:bottom w:val="single" w:sz="4" w:space="1" w:color="auto"/>
        </w:pBdr>
        <w:spacing w:before="0" w:line="360" w:lineRule="auto"/>
        <w:rPr>
          <w:rFonts w:ascii="Arial" w:hAnsi="Arial" w:cs="Arial"/>
          <w:sz w:val="32"/>
          <w:szCs w:val="24"/>
        </w:rPr>
      </w:pPr>
      <w:bookmarkStart w:id="16" w:name="_Toc518282488"/>
      <w:r w:rsidRPr="00160FBA">
        <w:rPr>
          <w:rFonts w:ascii="Arial" w:hAnsi="Arial" w:cs="Arial"/>
          <w:sz w:val="32"/>
          <w:szCs w:val="24"/>
        </w:rPr>
        <w:lastRenderedPageBreak/>
        <w:t>Register of policies and procedures</w:t>
      </w:r>
      <w:bookmarkEnd w:id="16"/>
    </w:p>
    <w:p w:rsidR="00CE26BD" w:rsidRPr="00160FBA" w:rsidRDefault="00CE26BD" w:rsidP="00CE26BD">
      <w:pPr>
        <w:spacing w:line="480" w:lineRule="auto"/>
      </w:pPr>
    </w:p>
    <w:p w:rsidR="0090320B" w:rsidRDefault="0090320B"/>
    <w:tbl>
      <w:tblPr>
        <w:tblStyle w:val="TableGrid"/>
        <w:tblW w:w="0" w:type="auto"/>
        <w:tblLook w:val="04A0" w:firstRow="1" w:lastRow="0" w:firstColumn="1" w:lastColumn="0" w:noHBand="0" w:noVBand="1"/>
      </w:tblPr>
      <w:tblGrid>
        <w:gridCol w:w="2122"/>
        <w:gridCol w:w="1559"/>
        <w:gridCol w:w="3118"/>
        <w:gridCol w:w="2098"/>
      </w:tblGrid>
      <w:tr w:rsidR="00664BA2" w:rsidRPr="00160FBA" w:rsidTr="008216B1">
        <w:tc>
          <w:tcPr>
            <w:tcW w:w="2122" w:type="dxa"/>
          </w:tcPr>
          <w:p w:rsidR="00664BA2" w:rsidRPr="00160FBA" w:rsidRDefault="00664BA2" w:rsidP="00160FBA">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Policy</w:t>
            </w:r>
          </w:p>
        </w:tc>
        <w:tc>
          <w:tcPr>
            <w:tcW w:w="1559" w:type="dxa"/>
          </w:tcPr>
          <w:p w:rsidR="00664BA2" w:rsidRPr="00160FBA" w:rsidRDefault="00664BA2" w:rsidP="00160FBA">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 xml:space="preserve">Date </w:t>
            </w:r>
            <w:r w:rsidR="00A445E9">
              <w:rPr>
                <w:rFonts w:ascii="Arial" w:hAnsi="Arial" w:cs="Arial"/>
                <w:b/>
                <w:color w:val="1F497D" w:themeColor="text2"/>
                <w:sz w:val="28"/>
                <w:szCs w:val="24"/>
                <w:u w:val="single"/>
              </w:rPr>
              <w:t>Reviewed</w:t>
            </w:r>
          </w:p>
        </w:tc>
        <w:tc>
          <w:tcPr>
            <w:tcW w:w="3118" w:type="dxa"/>
          </w:tcPr>
          <w:p w:rsidR="00664BA2" w:rsidRPr="00160FBA" w:rsidRDefault="00A445E9" w:rsidP="00160FBA">
            <w:pPr>
              <w:jc w:val="center"/>
              <w:rPr>
                <w:rFonts w:ascii="Arial" w:hAnsi="Arial" w:cs="Arial"/>
                <w:b/>
                <w:color w:val="1F497D" w:themeColor="text2"/>
                <w:sz w:val="28"/>
                <w:szCs w:val="24"/>
                <w:u w:val="single"/>
              </w:rPr>
            </w:pPr>
            <w:r>
              <w:rPr>
                <w:rFonts w:ascii="Arial" w:hAnsi="Arial" w:cs="Arial"/>
                <w:b/>
                <w:color w:val="1F497D" w:themeColor="text2"/>
                <w:sz w:val="28"/>
                <w:szCs w:val="24"/>
                <w:u w:val="single"/>
              </w:rPr>
              <w:t xml:space="preserve">Name, Position </w:t>
            </w:r>
            <w:r w:rsidR="00664BA2" w:rsidRPr="00160FBA">
              <w:rPr>
                <w:rFonts w:ascii="Arial" w:hAnsi="Arial" w:cs="Arial"/>
                <w:b/>
                <w:color w:val="1F497D" w:themeColor="text2"/>
                <w:sz w:val="28"/>
                <w:szCs w:val="24"/>
                <w:u w:val="single"/>
              </w:rPr>
              <w:t>Signature</w:t>
            </w:r>
          </w:p>
        </w:tc>
        <w:tc>
          <w:tcPr>
            <w:tcW w:w="2098" w:type="dxa"/>
          </w:tcPr>
          <w:p w:rsidR="00664BA2" w:rsidRPr="00160FBA" w:rsidRDefault="00664BA2" w:rsidP="00160FBA">
            <w:pPr>
              <w:jc w:val="center"/>
              <w:rPr>
                <w:rFonts w:ascii="Arial" w:hAnsi="Arial" w:cs="Arial"/>
                <w:b/>
                <w:color w:val="1F497D" w:themeColor="text2"/>
                <w:sz w:val="28"/>
                <w:szCs w:val="24"/>
                <w:u w:val="single"/>
              </w:rPr>
            </w:pPr>
            <w:r w:rsidRPr="00160FBA">
              <w:rPr>
                <w:rFonts w:ascii="Arial" w:hAnsi="Arial" w:cs="Arial"/>
                <w:b/>
                <w:color w:val="1F497D" w:themeColor="text2"/>
                <w:sz w:val="28"/>
                <w:szCs w:val="24"/>
                <w:u w:val="single"/>
              </w:rPr>
              <w:t>Next Review Date</w:t>
            </w:r>
          </w:p>
        </w:tc>
      </w:tr>
      <w:tr w:rsidR="00664BA2" w:rsidRPr="00160FBA" w:rsidTr="008216B1">
        <w:tc>
          <w:tcPr>
            <w:tcW w:w="2122" w:type="dxa"/>
          </w:tcPr>
          <w:p w:rsidR="00664BA2" w:rsidRPr="00160FBA" w:rsidRDefault="00664BA2" w:rsidP="00CE26BD">
            <w:pPr>
              <w:spacing w:line="360" w:lineRule="auto"/>
              <w:rPr>
                <w:rFonts w:ascii="Arial" w:hAnsi="Arial" w:cs="Arial"/>
                <w:sz w:val="24"/>
                <w:szCs w:val="24"/>
              </w:rPr>
            </w:pPr>
          </w:p>
          <w:p w:rsidR="00664BA2" w:rsidRPr="00160FBA" w:rsidRDefault="00664BA2" w:rsidP="00CE26BD">
            <w:pPr>
              <w:spacing w:line="360" w:lineRule="auto"/>
              <w:rPr>
                <w:rFonts w:ascii="Arial" w:hAnsi="Arial" w:cs="Arial"/>
                <w:sz w:val="24"/>
                <w:szCs w:val="24"/>
              </w:rPr>
            </w:pPr>
            <w:r w:rsidRPr="00160FBA">
              <w:rPr>
                <w:rFonts w:ascii="Arial" w:hAnsi="Arial" w:cs="Arial"/>
                <w:sz w:val="24"/>
                <w:szCs w:val="24"/>
              </w:rPr>
              <w:t xml:space="preserve">Governance Policy </w:t>
            </w:r>
          </w:p>
        </w:tc>
        <w:tc>
          <w:tcPr>
            <w:tcW w:w="1559" w:type="dxa"/>
          </w:tcPr>
          <w:p w:rsidR="00664BA2" w:rsidRPr="00160FBA" w:rsidRDefault="00664BA2" w:rsidP="008F3E81">
            <w:pPr>
              <w:spacing w:line="360" w:lineRule="auto"/>
              <w:jc w:val="center"/>
              <w:rPr>
                <w:rFonts w:ascii="Arial" w:hAnsi="Arial" w:cs="Arial"/>
                <w:sz w:val="24"/>
                <w:szCs w:val="24"/>
              </w:rPr>
            </w:pPr>
          </w:p>
          <w:p w:rsidR="00664BA2" w:rsidRPr="00160FBA" w:rsidRDefault="008216B1" w:rsidP="00A445E9">
            <w:pPr>
              <w:spacing w:line="360" w:lineRule="auto"/>
              <w:jc w:val="center"/>
              <w:rPr>
                <w:rFonts w:ascii="Arial" w:hAnsi="Arial" w:cs="Arial"/>
                <w:sz w:val="24"/>
                <w:szCs w:val="24"/>
              </w:rPr>
            </w:pPr>
            <w:r>
              <w:rPr>
                <w:rFonts w:ascii="Arial" w:hAnsi="Arial" w:cs="Arial"/>
                <w:sz w:val="24"/>
                <w:szCs w:val="24"/>
              </w:rPr>
              <w:t>March 2018</w:t>
            </w:r>
          </w:p>
        </w:tc>
        <w:tc>
          <w:tcPr>
            <w:tcW w:w="3118" w:type="dxa"/>
          </w:tcPr>
          <w:p w:rsidR="00664BA2" w:rsidRDefault="00664BA2" w:rsidP="00CE26BD">
            <w:pPr>
              <w:spacing w:line="360" w:lineRule="auto"/>
              <w:rPr>
                <w:rFonts w:ascii="Arial" w:hAnsi="Arial" w:cs="Arial"/>
                <w:sz w:val="24"/>
                <w:szCs w:val="24"/>
              </w:rPr>
            </w:pPr>
          </w:p>
          <w:p w:rsidR="00157AE9" w:rsidRPr="00160FBA" w:rsidRDefault="00157AE9" w:rsidP="00CE26BD">
            <w:pPr>
              <w:spacing w:line="360" w:lineRule="auto"/>
              <w:rPr>
                <w:rFonts w:ascii="Arial" w:hAnsi="Arial" w:cs="Arial"/>
                <w:sz w:val="24"/>
                <w:szCs w:val="24"/>
              </w:rPr>
            </w:pPr>
            <w:r>
              <w:rPr>
                <w:rFonts w:ascii="Arial" w:hAnsi="Arial" w:cs="Arial"/>
                <w:sz w:val="24"/>
                <w:szCs w:val="24"/>
              </w:rPr>
              <w:t>Lisa Burnette, President</w:t>
            </w:r>
          </w:p>
        </w:tc>
        <w:tc>
          <w:tcPr>
            <w:tcW w:w="2098" w:type="dxa"/>
          </w:tcPr>
          <w:p w:rsidR="00664BA2" w:rsidRPr="00160FBA" w:rsidRDefault="00664BA2" w:rsidP="009806CA">
            <w:pPr>
              <w:spacing w:line="360" w:lineRule="auto"/>
              <w:jc w:val="center"/>
              <w:rPr>
                <w:rFonts w:ascii="Arial" w:hAnsi="Arial" w:cs="Arial"/>
                <w:sz w:val="24"/>
                <w:szCs w:val="24"/>
              </w:rPr>
            </w:pPr>
          </w:p>
          <w:p w:rsidR="00664BA2" w:rsidRPr="00160FBA" w:rsidRDefault="008216B1" w:rsidP="008216B1">
            <w:pPr>
              <w:spacing w:line="360" w:lineRule="auto"/>
              <w:jc w:val="center"/>
              <w:rPr>
                <w:rFonts w:ascii="Arial" w:hAnsi="Arial" w:cs="Arial"/>
                <w:sz w:val="24"/>
                <w:szCs w:val="24"/>
              </w:rPr>
            </w:pPr>
            <w:r>
              <w:rPr>
                <w:rFonts w:ascii="Arial" w:hAnsi="Arial" w:cs="Arial"/>
                <w:sz w:val="24"/>
                <w:szCs w:val="24"/>
              </w:rPr>
              <w:t>S</w:t>
            </w:r>
            <w:r w:rsidR="00664BA2" w:rsidRPr="00160FBA">
              <w:rPr>
                <w:rFonts w:ascii="Arial" w:hAnsi="Arial" w:cs="Arial"/>
                <w:sz w:val="24"/>
                <w:szCs w:val="24"/>
              </w:rPr>
              <w:t>e</w:t>
            </w:r>
            <w:r>
              <w:rPr>
                <w:rFonts w:ascii="Arial" w:hAnsi="Arial" w:cs="Arial"/>
                <w:sz w:val="24"/>
                <w:szCs w:val="24"/>
              </w:rPr>
              <w:t>ptember 2020</w:t>
            </w:r>
          </w:p>
        </w:tc>
      </w:tr>
      <w:tr w:rsidR="00664BA2" w:rsidRPr="00160FBA" w:rsidTr="008216B1">
        <w:tc>
          <w:tcPr>
            <w:tcW w:w="2122" w:type="dxa"/>
          </w:tcPr>
          <w:p w:rsidR="00664BA2" w:rsidRPr="00160FBA" w:rsidRDefault="00664BA2" w:rsidP="00CE26BD">
            <w:pPr>
              <w:spacing w:line="360" w:lineRule="auto"/>
              <w:rPr>
                <w:rFonts w:ascii="Arial" w:hAnsi="Arial" w:cs="Arial"/>
                <w:sz w:val="24"/>
                <w:szCs w:val="24"/>
              </w:rPr>
            </w:pPr>
          </w:p>
          <w:p w:rsidR="00664BA2" w:rsidRPr="00160FBA" w:rsidRDefault="00664BA2" w:rsidP="0090320B">
            <w:pPr>
              <w:spacing w:line="360" w:lineRule="auto"/>
              <w:rPr>
                <w:rFonts w:ascii="Arial" w:hAnsi="Arial" w:cs="Arial"/>
                <w:sz w:val="24"/>
                <w:szCs w:val="24"/>
              </w:rPr>
            </w:pPr>
            <w:r w:rsidRPr="00160FBA">
              <w:rPr>
                <w:rFonts w:ascii="Arial" w:hAnsi="Arial" w:cs="Arial"/>
                <w:sz w:val="24"/>
                <w:szCs w:val="24"/>
              </w:rPr>
              <w:t xml:space="preserve">Risk </w:t>
            </w:r>
            <w:r>
              <w:rPr>
                <w:rFonts w:ascii="Arial" w:hAnsi="Arial" w:cs="Arial"/>
                <w:sz w:val="24"/>
                <w:szCs w:val="24"/>
              </w:rPr>
              <w:t>M</w:t>
            </w:r>
            <w:r w:rsidRPr="00160FBA">
              <w:rPr>
                <w:rFonts w:ascii="Arial" w:hAnsi="Arial" w:cs="Arial"/>
                <w:sz w:val="24"/>
                <w:szCs w:val="24"/>
              </w:rPr>
              <w:t>anagement P</w:t>
            </w:r>
            <w:r>
              <w:rPr>
                <w:rFonts w:ascii="Arial" w:hAnsi="Arial" w:cs="Arial"/>
                <w:sz w:val="24"/>
                <w:szCs w:val="24"/>
              </w:rPr>
              <w:t>olicy</w:t>
            </w:r>
          </w:p>
        </w:tc>
        <w:tc>
          <w:tcPr>
            <w:tcW w:w="1559" w:type="dxa"/>
          </w:tcPr>
          <w:p w:rsidR="00664BA2" w:rsidRPr="00160FBA" w:rsidRDefault="00664BA2" w:rsidP="008F3E81">
            <w:pPr>
              <w:jc w:val="center"/>
              <w:rPr>
                <w:rFonts w:ascii="Arial" w:hAnsi="Arial" w:cs="Arial"/>
                <w:sz w:val="24"/>
                <w:szCs w:val="24"/>
              </w:rPr>
            </w:pPr>
          </w:p>
          <w:p w:rsidR="00664BA2" w:rsidRPr="00160FBA" w:rsidRDefault="00A445E9" w:rsidP="00A445E9">
            <w:pPr>
              <w:jc w:val="center"/>
            </w:pPr>
            <w:r>
              <w:rPr>
                <w:rFonts w:ascii="Arial" w:hAnsi="Arial" w:cs="Arial"/>
                <w:sz w:val="24"/>
                <w:szCs w:val="24"/>
              </w:rPr>
              <w:t>March 20</w:t>
            </w:r>
            <w:r w:rsidR="008216B1">
              <w:rPr>
                <w:rFonts w:ascii="Arial" w:hAnsi="Arial" w:cs="Arial"/>
                <w:sz w:val="24"/>
                <w:szCs w:val="24"/>
              </w:rPr>
              <w:t>18</w:t>
            </w:r>
          </w:p>
        </w:tc>
        <w:tc>
          <w:tcPr>
            <w:tcW w:w="3118" w:type="dxa"/>
          </w:tcPr>
          <w:p w:rsidR="00664BA2" w:rsidRDefault="00664BA2" w:rsidP="00CE26BD">
            <w:pPr>
              <w:spacing w:line="360" w:lineRule="auto"/>
              <w:rPr>
                <w:rFonts w:ascii="Arial" w:hAnsi="Arial" w:cs="Arial"/>
                <w:sz w:val="24"/>
                <w:szCs w:val="24"/>
              </w:rPr>
            </w:pPr>
          </w:p>
          <w:p w:rsidR="00664BA2" w:rsidRPr="00160FBA" w:rsidRDefault="00157AE9" w:rsidP="00CE26BD">
            <w:pPr>
              <w:spacing w:line="360" w:lineRule="auto"/>
              <w:rPr>
                <w:rFonts w:ascii="Arial" w:hAnsi="Arial" w:cs="Arial"/>
                <w:sz w:val="24"/>
                <w:szCs w:val="24"/>
              </w:rPr>
            </w:pPr>
            <w:r w:rsidRPr="00157AE9">
              <w:rPr>
                <w:rFonts w:ascii="Arial" w:hAnsi="Arial" w:cs="Arial"/>
                <w:sz w:val="24"/>
                <w:szCs w:val="24"/>
              </w:rPr>
              <w:t>Lisa Burnette, President</w:t>
            </w:r>
          </w:p>
        </w:tc>
        <w:tc>
          <w:tcPr>
            <w:tcW w:w="2098" w:type="dxa"/>
          </w:tcPr>
          <w:p w:rsidR="00664BA2" w:rsidRPr="00160FBA" w:rsidRDefault="00664BA2" w:rsidP="009806CA">
            <w:pPr>
              <w:jc w:val="center"/>
              <w:rPr>
                <w:rFonts w:ascii="Arial" w:hAnsi="Arial" w:cs="Arial"/>
                <w:sz w:val="24"/>
                <w:szCs w:val="24"/>
              </w:rPr>
            </w:pPr>
          </w:p>
          <w:p w:rsidR="00664BA2" w:rsidRPr="00160FBA" w:rsidRDefault="008216B1" w:rsidP="008216B1">
            <w:pPr>
              <w:jc w:val="center"/>
            </w:pPr>
            <w:r>
              <w:rPr>
                <w:rFonts w:ascii="Arial" w:hAnsi="Arial" w:cs="Arial"/>
                <w:sz w:val="24"/>
                <w:szCs w:val="24"/>
              </w:rPr>
              <w:t>September</w:t>
            </w:r>
            <w:r w:rsidR="00664BA2" w:rsidRPr="00160FBA">
              <w:rPr>
                <w:rFonts w:ascii="Arial" w:hAnsi="Arial" w:cs="Arial"/>
                <w:sz w:val="24"/>
                <w:szCs w:val="24"/>
              </w:rPr>
              <w:t xml:space="preserve"> 20</w:t>
            </w:r>
            <w:r>
              <w:rPr>
                <w:rFonts w:ascii="Arial" w:hAnsi="Arial" w:cs="Arial"/>
                <w:sz w:val="24"/>
                <w:szCs w:val="24"/>
              </w:rPr>
              <w:t>20</w:t>
            </w:r>
          </w:p>
        </w:tc>
      </w:tr>
      <w:tr w:rsidR="00306604" w:rsidRPr="00160FBA" w:rsidTr="008216B1">
        <w:tc>
          <w:tcPr>
            <w:tcW w:w="2122" w:type="dxa"/>
          </w:tcPr>
          <w:p w:rsidR="00306604" w:rsidRPr="00306604" w:rsidRDefault="00306604" w:rsidP="00306604">
            <w:pPr>
              <w:spacing w:line="360" w:lineRule="auto"/>
              <w:rPr>
                <w:rFonts w:ascii="Arial" w:hAnsi="Arial" w:cs="Arial"/>
                <w:sz w:val="24"/>
                <w:szCs w:val="24"/>
              </w:rPr>
            </w:pPr>
            <w:r w:rsidRPr="00306604">
              <w:rPr>
                <w:rFonts w:ascii="Arial" w:hAnsi="Arial" w:cs="Arial"/>
                <w:sz w:val="24"/>
                <w:szCs w:val="24"/>
              </w:rPr>
              <w:t xml:space="preserve">Remunerated Contracts with People with disability (WA) Committee of Management </w:t>
            </w:r>
            <w:r w:rsidRPr="00306604">
              <w:rPr>
                <w:rFonts w:ascii="Arial" w:hAnsi="Arial" w:cs="Arial"/>
                <w:bCs/>
                <w:sz w:val="24"/>
                <w:szCs w:val="24"/>
              </w:rPr>
              <w:t>Policy</w:t>
            </w:r>
          </w:p>
          <w:p w:rsidR="00306604" w:rsidRPr="00160FBA" w:rsidRDefault="00306604" w:rsidP="00CE26BD">
            <w:pPr>
              <w:spacing w:line="360" w:lineRule="auto"/>
              <w:rPr>
                <w:rFonts w:ascii="Arial" w:hAnsi="Arial" w:cs="Arial"/>
                <w:sz w:val="24"/>
                <w:szCs w:val="24"/>
              </w:rPr>
            </w:pPr>
          </w:p>
        </w:tc>
        <w:tc>
          <w:tcPr>
            <w:tcW w:w="1559" w:type="dxa"/>
          </w:tcPr>
          <w:p w:rsidR="00306604" w:rsidRDefault="00306604" w:rsidP="008F3E81">
            <w:pPr>
              <w:jc w:val="center"/>
              <w:rPr>
                <w:rFonts w:ascii="Arial" w:hAnsi="Arial" w:cs="Arial"/>
                <w:sz w:val="24"/>
                <w:szCs w:val="24"/>
              </w:rPr>
            </w:pPr>
          </w:p>
          <w:p w:rsidR="00306604" w:rsidRPr="00160FBA" w:rsidRDefault="008216B1" w:rsidP="008F3E81">
            <w:pPr>
              <w:jc w:val="center"/>
              <w:rPr>
                <w:rFonts w:ascii="Arial" w:hAnsi="Arial" w:cs="Arial"/>
                <w:sz w:val="24"/>
                <w:szCs w:val="24"/>
              </w:rPr>
            </w:pPr>
            <w:r>
              <w:rPr>
                <w:rFonts w:ascii="Arial" w:hAnsi="Arial" w:cs="Arial"/>
                <w:sz w:val="24"/>
                <w:szCs w:val="24"/>
              </w:rPr>
              <w:t>March 2018</w:t>
            </w:r>
          </w:p>
        </w:tc>
        <w:tc>
          <w:tcPr>
            <w:tcW w:w="3118" w:type="dxa"/>
          </w:tcPr>
          <w:p w:rsidR="00306604" w:rsidRPr="00157AE9" w:rsidRDefault="00306604" w:rsidP="00CE26BD">
            <w:pPr>
              <w:spacing w:line="360" w:lineRule="auto"/>
              <w:rPr>
                <w:rFonts w:ascii="Arial" w:hAnsi="Arial" w:cs="Arial"/>
                <w:noProof/>
                <w:sz w:val="24"/>
                <w:szCs w:val="24"/>
              </w:rPr>
            </w:pPr>
          </w:p>
          <w:p w:rsidR="00157AE9" w:rsidRPr="00157AE9" w:rsidRDefault="00157AE9" w:rsidP="00CE26BD">
            <w:pPr>
              <w:spacing w:line="360" w:lineRule="auto"/>
              <w:rPr>
                <w:rFonts w:ascii="Arial" w:hAnsi="Arial" w:cs="Arial"/>
                <w:noProof/>
                <w:sz w:val="24"/>
                <w:szCs w:val="24"/>
              </w:rPr>
            </w:pPr>
            <w:r w:rsidRPr="00157AE9">
              <w:rPr>
                <w:rFonts w:ascii="Arial" w:hAnsi="Arial" w:cs="Arial"/>
                <w:noProof/>
                <w:sz w:val="24"/>
                <w:szCs w:val="24"/>
              </w:rPr>
              <w:t>Lisa Burnette, President</w:t>
            </w:r>
          </w:p>
        </w:tc>
        <w:tc>
          <w:tcPr>
            <w:tcW w:w="2098" w:type="dxa"/>
          </w:tcPr>
          <w:p w:rsidR="00306604" w:rsidRDefault="00306604" w:rsidP="009806CA">
            <w:pPr>
              <w:jc w:val="center"/>
              <w:rPr>
                <w:rFonts w:ascii="Arial" w:hAnsi="Arial" w:cs="Arial"/>
                <w:sz w:val="24"/>
                <w:szCs w:val="24"/>
              </w:rPr>
            </w:pPr>
          </w:p>
          <w:p w:rsidR="00306604" w:rsidRPr="00160FBA" w:rsidRDefault="008216B1" w:rsidP="008216B1">
            <w:pPr>
              <w:jc w:val="center"/>
              <w:rPr>
                <w:rFonts w:ascii="Arial" w:hAnsi="Arial" w:cs="Arial"/>
                <w:sz w:val="24"/>
                <w:szCs w:val="24"/>
              </w:rPr>
            </w:pPr>
            <w:r>
              <w:rPr>
                <w:rFonts w:ascii="Arial" w:hAnsi="Arial" w:cs="Arial"/>
                <w:sz w:val="24"/>
                <w:szCs w:val="24"/>
              </w:rPr>
              <w:t>September 2020</w:t>
            </w:r>
          </w:p>
        </w:tc>
      </w:tr>
      <w:tr w:rsidR="00664BA2" w:rsidRPr="00160FBA" w:rsidTr="008216B1">
        <w:tc>
          <w:tcPr>
            <w:tcW w:w="2122" w:type="dxa"/>
          </w:tcPr>
          <w:p w:rsidR="00664BA2" w:rsidRPr="00160FBA" w:rsidRDefault="00664BA2" w:rsidP="00CE26BD">
            <w:pPr>
              <w:spacing w:line="360" w:lineRule="auto"/>
              <w:rPr>
                <w:rFonts w:ascii="Arial" w:hAnsi="Arial" w:cs="Arial"/>
                <w:sz w:val="24"/>
                <w:szCs w:val="24"/>
              </w:rPr>
            </w:pPr>
          </w:p>
          <w:p w:rsidR="00664BA2" w:rsidRPr="00160FBA" w:rsidRDefault="00664BA2" w:rsidP="00CE26BD">
            <w:pPr>
              <w:spacing w:line="360" w:lineRule="auto"/>
              <w:rPr>
                <w:rFonts w:ascii="Arial" w:hAnsi="Arial" w:cs="Arial"/>
                <w:sz w:val="24"/>
                <w:szCs w:val="24"/>
              </w:rPr>
            </w:pPr>
            <w:r w:rsidRPr="00160FBA">
              <w:rPr>
                <w:rFonts w:ascii="Arial" w:hAnsi="Arial" w:cs="Arial"/>
                <w:sz w:val="24"/>
                <w:szCs w:val="24"/>
              </w:rPr>
              <w:t>Continuous Improvement</w:t>
            </w:r>
          </w:p>
        </w:tc>
        <w:tc>
          <w:tcPr>
            <w:tcW w:w="1559" w:type="dxa"/>
          </w:tcPr>
          <w:p w:rsidR="00664BA2" w:rsidRPr="00160FBA" w:rsidRDefault="00664BA2" w:rsidP="008F3E81">
            <w:pPr>
              <w:jc w:val="center"/>
              <w:rPr>
                <w:rFonts w:ascii="Arial" w:hAnsi="Arial" w:cs="Arial"/>
                <w:sz w:val="24"/>
                <w:szCs w:val="24"/>
              </w:rPr>
            </w:pPr>
          </w:p>
          <w:p w:rsidR="00664BA2" w:rsidRPr="00160FBA" w:rsidRDefault="008216B1" w:rsidP="00A445E9">
            <w:pPr>
              <w:jc w:val="center"/>
            </w:pPr>
            <w:r>
              <w:rPr>
                <w:rFonts w:ascii="Arial" w:hAnsi="Arial" w:cs="Arial"/>
                <w:sz w:val="24"/>
                <w:szCs w:val="24"/>
              </w:rPr>
              <w:t>March 2018</w:t>
            </w:r>
          </w:p>
        </w:tc>
        <w:tc>
          <w:tcPr>
            <w:tcW w:w="3118" w:type="dxa"/>
          </w:tcPr>
          <w:p w:rsidR="00664BA2" w:rsidRDefault="00664BA2" w:rsidP="00CE26BD">
            <w:pPr>
              <w:spacing w:line="360" w:lineRule="auto"/>
              <w:rPr>
                <w:rFonts w:ascii="Arial" w:hAnsi="Arial" w:cs="Arial"/>
                <w:sz w:val="24"/>
                <w:szCs w:val="24"/>
              </w:rPr>
            </w:pPr>
          </w:p>
          <w:p w:rsidR="00157AE9" w:rsidRPr="00160FBA" w:rsidRDefault="00157AE9" w:rsidP="00CE26BD">
            <w:pPr>
              <w:spacing w:line="360" w:lineRule="auto"/>
              <w:rPr>
                <w:rFonts w:ascii="Arial" w:hAnsi="Arial" w:cs="Arial"/>
                <w:sz w:val="24"/>
                <w:szCs w:val="24"/>
              </w:rPr>
            </w:pPr>
            <w:r w:rsidRPr="00157AE9">
              <w:rPr>
                <w:rFonts w:ascii="Arial" w:hAnsi="Arial" w:cs="Arial"/>
                <w:sz w:val="24"/>
                <w:szCs w:val="24"/>
              </w:rPr>
              <w:t>Lisa Burnette, President</w:t>
            </w:r>
          </w:p>
        </w:tc>
        <w:tc>
          <w:tcPr>
            <w:tcW w:w="2098" w:type="dxa"/>
          </w:tcPr>
          <w:p w:rsidR="00664BA2" w:rsidRPr="00160FBA" w:rsidRDefault="00664BA2" w:rsidP="009806CA">
            <w:pPr>
              <w:jc w:val="center"/>
              <w:rPr>
                <w:rFonts w:ascii="Arial" w:hAnsi="Arial" w:cs="Arial"/>
                <w:sz w:val="24"/>
                <w:szCs w:val="24"/>
              </w:rPr>
            </w:pPr>
          </w:p>
          <w:p w:rsidR="00664BA2" w:rsidRPr="00160FBA" w:rsidRDefault="008216B1" w:rsidP="008216B1">
            <w:pPr>
              <w:jc w:val="center"/>
            </w:pPr>
            <w:r>
              <w:rPr>
                <w:rFonts w:ascii="Arial" w:hAnsi="Arial" w:cs="Arial"/>
                <w:sz w:val="24"/>
                <w:szCs w:val="24"/>
              </w:rPr>
              <w:t>Sept</w:t>
            </w:r>
            <w:r w:rsidR="00664BA2" w:rsidRPr="00160FBA">
              <w:rPr>
                <w:rFonts w:ascii="Arial" w:hAnsi="Arial" w:cs="Arial"/>
                <w:sz w:val="24"/>
                <w:szCs w:val="24"/>
              </w:rPr>
              <w:t>ember 20</w:t>
            </w:r>
            <w:r>
              <w:rPr>
                <w:rFonts w:ascii="Arial" w:hAnsi="Arial" w:cs="Arial"/>
                <w:sz w:val="24"/>
                <w:szCs w:val="24"/>
              </w:rPr>
              <w:t>20</w:t>
            </w:r>
          </w:p>
        </w:tc>
      </w:tr>
      <w:tr w:rsidR="00664BA2" w:rsidRPr="00160FBA" w:rsidTr="008216B1">
        <w:tc>
          <w:tcPr>
            <w:tcW w:w="2122" w:type="dxa"/>
          </w:tcPr>
          <w:p w:rsidR="00664BA2" w:rsidRPr="00160FBA" w:rsidRDefault="00664BA2" w:rsidP="00CE26BD">
            <w:pPr>
              <w:spacing w:line="360" w:lineRule="auto"/>
              <w:rPr>
                <w:rFonts w:ascii="Arial" w:hAnsi="Arial" w:cs="Arial"/>
                <w:sz w:val="24"/>
                <w:szCs w:val="24"/>
              </w:rPr>
            </w:pPr>
          </w:p>
          <w:p w:rsidR="00664BA2" w:rsidRPr="00160FBA" w:rsidRDefault="00664BA2" w:rsidP="00CE26BD">
            <w:pPr>
              <w:spacing w:line="360" w:lineRule="auto"/>
              <w:rPr>
                <w:rFonts w:ascii="Arial" w:hAnsi="Arial" w:cs="Arial"/>
                <w:sz w:val="24"/>
                <w:szCs w:val="24"/>
              </w:rPr>
            </w:pPr>
            <w:r w:rsidRPr="00160FBA">
              <w:rPr>
                <w:rFonts w:ascii="Arial" w:hAnsi="Arial" w:cs="Arial"/>
                <w:sz w:val="24"/>
                <w:szCs w:val="24"/>
              </w:rPr>
              <w:t>Expenditure Delegations</w:t>
            </w:r>
          </w:p>
        </w:tc>
        <w:tc>
          <w:tcPr>
            <w:tcW w:w="1559" w:type="dxa"/>
          </w:tcPr>
          <w:p w:rsidR="00664BA2" w:rsidRPr="00160FBA" w:rsidRDefault="00664BA2" w:rsidP="008F3E81">
            <w:pPr>
              <w:jc w:val="center"/>
              <w:rPr>
                <w:rFonts w:ascii="Arial" w:hAnsi="Arial" w:cs="Arial"/>
                <w:sz w:val="24"/>
                <w:szCs w:val="24"/>
              </w:rPr>
            </w:pPr>
          </w:p>
          <w:p w:rsidR="00664BA2" w:rsidRPr="00160FBA" w:rsidRDefault="008216B1" w:rsidP="00A445E9">
            <w:pPr>
              <w:jc w:val="center"/>
            </w:pPr>
            <w:r>
              <w:rPr>
                <w:rFonts w:ascii="Arial" w:hAnsi="Arial" w:cs="Arial"/>
                <w:sz w:val="24"/>
                <w:szCs w:val="24"/>
              </w:rPr>
              <w:t>March 2018</w:t>
            </w:r>
          </w:p>
        </w:tc>
        <w:tc>
          <w:tcPr>
            <w:tcW w:w="3118" w:type="dxa"/>
          </w:tcPr>
          <w:p w:rsidR="00664BA2" w:rsidRDefault="00664BA2" w:rsidP="00CE26BD">
            <w:pPr>
              <w:spacing w:line="360" w:lineRule="auto"/>
              <w:rPr>
                <w:rFonts w:ascii="Arial" w:hAnsi="Arial" w:cs="Arial"/>
                <w:sz w:val="24"/>
                <w:szCs w:val="24"/>
              </w:rPr>
            </w:pPr>
          </w:p>
          <w:p w:rsidR="00157AE9" w:rsidRPr="00160FBA" w:rsidRDefault="00157AE9" w:rsidP="00CE26BD">
            <w:pPr>
              <w:spacing w:line="360" w:lineRule="auto"/>
              <w:rPr>
                <w:rFonts w:ascii="Arial" w:hAnsi="Arial" w:cs="Arial"/>
                <w:sz w:val="24"/>
                <w:szCs w:val="24"/>
              </w:rPr>
            </w:pPr>
            <w:r w:rsidRPr="00157AE9">
              <w:rPr>
                <w:rFonts w:ascii="Arial" w:hAnsi="Arial" w:cs="Arial"/>
                <w:sz w:val="24"/>
                <w:szCs w:val="24"/>
              </w:rPr>
              <w:t>Lisa Burnette, President</w:t>
            </w:r>
          </w:p>
        </w:tc>
        <w:tc>
          <w:tcPr>
            <w:tcW w:w="2098" w:type="dxa"/>
          </w:tcPr>
          <w:p w:rsidR="00664BA2" w:rsidRPr="00160FBA" w:rsidRDefault="00664BA2" w:rsidP="009806CA">
            <w:pPr>
              <w:jc w:val="center"/>
              <w:rPr>
                <w:rFonts w:ascii="Arial" w:hAnsi="Arial" w:cs="Arial"/>
                <w:sz w:val="24"/>
                <w:szCs w:val="24"/>
              </w:rPr>
            </w:pPr>
          </w:p>
          <w:p w:rsidR="00664BA2" w:rsidRPr="00160FBA" w:rsidRDefault="008216B1" w:rsidP="008216B1">
            <w:pPr>
              <w:jc w:val="center"/>
            </w:pPr>
            <w:r>
              <w:rPr>
                <w:rFonts w:ascii="Arial" w:hAnsi="Arial" w:cs="Arial"/>
                <w:sz w:val="24"/>
                <w:szCs w:val="24"/>
              </w:rPr>
              <w:t>September 2020</w:t>
            </w:r>
          </w:p>
        </w:tc>
      </w:tr>
      <w:tr w:rsidR="00664BA2" w:rsidRPr="00160FBA" w:rsidTr="008216B1">
        <w:tc>
          <w:tcPr>
            <w:tcW w:w="2122" w:type="dxa"/>
          </w:tcPr>
          <w:p w:rsidR="00664BA2" w:rsidRPr="00160FBA" w:rsidRDefault="00664BA2" w:rsidP="00CE26BD">
            <w:pPr>
              <w:spacing w:line="360" w:lineRule="auto"/>
              <w:rPr>
                <w:rFonts w:ascii="Arial" w:hAnsi="Arial" w:cs="Arial"/>
                <w:sz w:val="24"/>
                <w:szCs w:val="24"/>
              </w:rPr>
            </w:pPr>
          </w:p>
          <w:p w:rsidR="00664BA2" w:rsidRPr="00160FBA" w:rsidRDefault="00664BA2" w:rsidP="00CE26BD">
            <w:pPr>
              <w:spacing w:line="360" w:lineRule="auto"/>
              <w:rPr>
                <w:rFonts w:ascii="Arial" w:hAnsi="Arial" w:cs="Arial"/>
                <w:sz w:val="24"/>
                <w:szCs w:val="24"/>
              </w:rPr>
            </w:pPr>
            <w:r w:rsidRPr="00160FBA">
              <w:rPr>
                <w:rFonts w:ascii="Arial" w:hAnsi="Arial" w:cs="Arial"/>
                <w:sz w:val="24"/>
                <w:szCs w:val="24"/>
              </w:rPr>
              <w:t xml:space="preserve">Public Relations And Media </w:t>
            </w:r>
          </w:p>
        </w:tc>
        <w:tc>
          <w:tcPr>
            <w:tcW w:w="1559" w:type="dxa"/>
          </w:tcPr>
          <w:p w:rsidR="00664BA2" w:rsidRPr="00160FBA" w:rsidRDefault="00664BA2" w:rsidP="008F3E81">
            <w:pPr>
              <w:jc w:val="center"/>
              <w:rPr>
                <w:rFonts w:ascii="Arial" w:hAnsi="Arial" w:cs="Arial"/>
                <w:sz w:val="24"/>
                <w:szCs w:val="24"/>
              </w:rPr>
            </w:pPr>
          </w:p>
          <w:p w:rsidR="00664BA2" w:rsidRPr="00160FBA" w:rsidRDefault="008216B1" w:rsidP="00A445E9">
            <w:pPr>
              <w:jc w:val="center"/>
            </w:pPr>
            <w:r>
              <w:rPr>
                <w:rFonts w:ascii="Arial" w:hAnsi="Arial" w:cs="Arial"/>
                <w:sz w:val="24"/>
                <w:szCs w:val="24"/>
              </w:rPr>
              <w:t>March 2018</w:t>
            </w:r>
          </w:p>
        </w:tc>
        <w:tc>
          <w:tcPr>
            <w:tcW w:w="3118" w:type="dxa"/>
          </w:tcPr>
          <w:p w:rsidR="00664BA2" w:rsidRDefault="00664BA2" w:rsidP="00CE26BD">
            <w:pPr>
              <w:spacing w:line="360" w:lineRule="auto"/>
              <w:rPr>
                <w:rFonts w:ascii="Arial" w:hAnsi="Arial" w:cs="Arial"/>
                <w:sz w:val="24"/>
                <w:szCs w:val="24"/>
              </w:rPr>
            </w:pPr>
          </w:p>
          <w:p w:rsidR="00157AE9" w:rsidRPr="00160FBA" w:rsidRDefault="00157AE9" w:rsidP="00CE26BD">
            <w:pPr>
              <w:spacing w:line="360" w:lineRule="auto"/>
              <w:rPr>
                <w:rFonts w:ascii="Arial" w:hAnsi="Arial" w:cs="Arial"/>
                <w:sz w:val="24"/>
                <w:szCs w:val="24"/>
              </w:rPr>
            </w:pPr>
            <w:r w:rsidRPr="00157AE9">
              <w:rPr>
                <w:rFonts w:ascii="Arial" w:hAnsi="Arial" w:cs="Arial"/>
                <w:sz w:val="24"/>
                <w:szCs w:val="24"/>
              </w:rPr>
              <w:t>Lisa Burnette, President</w:t>
            </w:r>
          </w:p>
        </w:tc>
        <w:tc>
          <w:tcPr>
            <w:tcW w:w="2098" w:type="dxa"/>
          </w:tcPr>
          <w:p w:rsidR="00664BA2" w:rsidRPr="00160FBA" w:rsidRDefault="00664BA2" w:rsidP="009806CA">
            <w:pPr>
              <w:jc w:val="center"/>
              <w:rPr>
                <w:rFonts w:ascii="Arial" w:hAnsi="Arial" w:cs="Arial"/>
                <w:sz w:val="24"/>
                <w:szCs w:val="24"/>
              </w:rPr>
            </w:pPr>
          </w:p>
          <w:p w:rsidR="00664BA2" w:rsidRPr="00160FBA" w:rsidRDefault="008216B1" w:rsidP="008216B1">
            <w:pPr>
              <w:jc w:val="center"/>
            </w:pPr>
            <w:r>
              <w:rPr>
                <w:rFonts w:ascii="Arial" w:hAnsi="Arial" w:cs="Arial"/>
                <w:sz w:val="24"/>
                <w:szCs w:val="24"/>
              </w:rPr>
              <w:t>Sept</w:t>
            </w:r>
            <w:r w:rsidR="00664BA2" w:rsidRPr="00160FBA">
              <w:rPr>
                <w:rFonts w:ascii="Arial" w:hAnsi="Arial" w:cs="Arial"/>
                <w:sz w:val="24"/>
                <w:szCs w:val="24"/>
              </w:rPr>
              <w:t>ember 20</w:t>
            </w:r>
            <w:r>
              <w:rPr>
                <w:rFonts w:ascii="Arial" w:hAnsi="Arial" w:cs="Arial"/>
                <w:sz w:val="24"/>
                <w:szCs w:val="24"/>
              </w:rPr>
              <w:t>20</w:t>
            </w:r>
          </w:p>
        </w:tc>
      </w:tr>
    </w:tbl>
    <w:p w:rsidR="00404514" w:rsidRPr="00160FBA" w:rsidRDefault="00404514" w:rsidP="00CE26BD">
      <w:pPr>
        <w:spacing w:line="360" w:lineRule="auto"/>
        <w:rPr>
          <w:rFonts w:ascii="Arial" w:hAnsi="Arial" w:cs="Arial"/>
          <w:sz w:val="24"/>
          <w:szCs w:val="24"/>
        </w:rPr>
      </w:pPr>
    </w:p>
    <w:sectPr w:rsidR="00404514" w:rsidRPr="00160FBA" w:rsidSect="001823FA">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111" w:rsidRDefault="00FE6111" w:rsidP="00FD7AC4">
      <w:r>
        <w:separator/>
      </w:r>
    </w:p>
  </w:endnote>
  <w:endnote w:type="continuationSeparator" w:id="0">
    <w:p w:rsidR="00FE6111" w:rsidRDefault="00FE6111" w:rsidP="00FD7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264089"/>
      <w:docPartObj>
        <w:docPartGallery w:val="Page Numbers (Bottom of Page)"/>
        <w:docPartUnique/>
      </w:docPartObj>
    </w:sdtPr>
    <w:sdtEndPr>
      <w:rPr>
        <w:noProof/>
      </w:rPr>
    </w:sdtEndPr>
    <w:sdtContent>
      <w:p w:rsidR="00FE6111" w:rsidRDefault="00FE6111">
        <w:pPr>
          <w:pStyle w:val="Footer"/>
          <w:jc w:val="right"/>
        </w:pPr>
        <w:r>
          <w:fldChar w:fldCharType="begin"/>
        </w:r>
        <w:r>
          <w:instrText xml:space="preserve"> PAGE   \* MERGEFORMAT </w:instrText>
        </w:r>
        <w:r>
          <w:fldChar w:fldCharType="separate"/>
        </w:r>
        <w:r w:rsidR="00157AE9">
          <w:rPr>
            <w:noProof/>
          </w:rPr>
          <w:t>1</w:t>
        </w:r>
        <w:r>
          <w:rPr>
            <w:noProof/>
          </w:rPr>
          <w:fldChar w:fldCharType="end"/>
        </w:r>
      </w:p>
    </w:sdtContent>
  </w:sdt>
  <w:p w:rsidR="00FE6111" w:rsidRPr="001823FA" w:rsidRDefault="00FE6111" w:rsidP="00433ED2">
    <w:pPr>
      <w:pStyle w:val="Footer"/>
      <w:rPr>
        <w:rFonts w:ascii="Arial" w:hAnsi="Arial" w:cs="Arial"/>
        <w:sz w:val="22"/>
        <w:szCs w:val="22"/>
      </w:rPr>
    </w:pPr>
    <w:r w:rsidRPr="001823FA">
      <w:rPr>
        <w:rFonts w:ascii="Arial" w:hAnsi="Arial" w:cs="Arial"/>
        <w:sz w:val="22"/>
        <w:szCs w:val="22"/>
      </w:rPr>
      <w:t xml:space="preserve">Date Created: February 2011. </w:t>
    </w:r>
    <w:r w:rsidRPr="001823FA">
      <w:rPr>
        <w:rFonts w:ascii="Arial" w:hAnsi="Arial" w:cs="Arial"/>
        <w:sz w:val="22"/>
        <w:szCs w:val="22"/>
      </w:rPr>
      <w:tab/>
    </w:r>
    <w:r>
      <w:rPr>
        <w:rFonts w:ascii="Arial" w:hAnsi="Arial" w:cs="Arial"/>
        <w:sz w:val="22"/>
        <w:szCs w:val="22"/>
      </w:rPr>
      <w:t xml:space="preserve">           Reviewed 2017 - Mar </w:t>
    </w:r>
    <w:proofErr w:type="gramStart"/>
    <w:r>
      <w:rPr>
        <w:rFonts w:ascii="Arial" w:hAnsi="Arial" w:cs="Arial"/>
        <w:sz w:val="22"/>
        <w:szCs w:val="22"/>
      </w:rPr>
      <w:t>2018  Next</w:t>
    </w:r>
    <w:proofErr w:type="gramEnd"/>
    <w:r>
      <w:rPr>
        <w:rFonts w:ascii="Arial" w:hAnsi="Arial" w:cs="Arial"/>
        <w:sz w:val="22"/>
        <w:szCs w:val="22"/>
      </w:rPr>
      <w:t xml:space="preserve"> Review 2020</w:t>
    </w:r>
  </w:p>
  <w:p w:rsidR="00FE6111" w:rsidRDefault="00FE6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11" w:rsidRPr="001823FA" w:rsidRDefault="00FE6111">
    <w:pPr>
      <w:pStyle w:val="Footer"/>
      <w:rPr>
        <w:rFonts w:ascii="Arial" w:hAnsi="Arial" w:cs="Arial"/>
        <w:sz w:val="22"/>
        <w:szCs w:val="22"/>
      </w:rPr>
    </w:pPr>
    <w:r w:rsidRPr="001823FA">
      <w:rPr>
        <w:rFonts w:ascii="Arial" w:hAnsi="Arial" w:cs="Arial"/>
        <w:sz w:val="22"/>
        <w:szCs w:val="22"/>
      </w:rPr>
      <w:t xml:space="preserve">Date Created: February 2011. </w:t>
    </w:r>
    <w:r w:rsidRPr="001823FA">
      <w:rPr>
        <w:rFonts w:ascii="Arial" w:hAnsi="Arial" w:cs="Arial"/>
        <w:sz w:val="22"/>
        <w:szCs w:val="22"/>
      </w:rPr>
      <w:tab/>
    </w:r>
    <w:r>
      <w:rPr>
        <w:rFonts w:ascii="Arial" w:hAnsi="Arial" w:cs="Arial"/>
        <w:sz w:val="22"/>
        <w:szCs w:val="22"/>
      </w:rPr>
      <w:t xml:space="preserve">           Reviewed August </w:t>
    </w:r>
    <w:proofErr w:type="gramStart"/>
    <w:r>
      <w:rPr>
        <w:rFonts w:ascii="Arial" w:hAnsi="Arial" w:cs="Arial"/>
        <w:sz w:val="22"/>
        <w:szCs w:val="22"/>
      </w:rPr>
      <w:t>2017  Next</w:t>
    </w:r>
    <w:proofErr w:type="gramEnd"/>
    <w:r>
      <w:rPr>
        <w:rFonts w:ascii="Arial" w:hAnsi="Arial" w:cs="Arial"/>
        <w:sz w:val="22"/>
        <w:szCs w:val="22"/>
      </w:rPr>
      <w:t xml:space="preserve"> Review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111" w:rsidRDefault="00FE6111" w:rsidP="00FD7AC4">
      <w:r>
        <w:separator/>
      </w:r>
    </w:p>
  </w:footnote>
  <w:footnote w:type="continuationSeparator" w:id="0">
    <w:p w:rsidR="00FE6111" w:rsidRDefault="00FE6111" w:rsidP="00FD7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111" w:rsidRPr="00FD00A7" w:rsidRDefault="00FE6111">
    <w:pPr>
      <w:pStyle w:val="Header"/>
      <w:rPr>
        <w:rFonts w:ascii="Arial" w:hAnsi="Arial" w:cs="Arial"/>
        <w:sz w:val="24"/>
        <w:szCs w:val="24"/>
      </w:rPr>
    </w:pPr>
    <w:r>
      <w:rPr>
        <w:rFonts w:ascii="Arial" w:hAnsi="Arial" w:cs="Arial"/>
        <w:sz w:val="24"/>
        <w:szCs w:val="24"/>
      </w:rPr>
      <w:t>Date Reviewed March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CB0"/>
    <w:multiLevelType w:val="hybridMultilevel"/>
    <w:tmpl w:val="2F9CF622"/>
    <w:lvl w:ilvl="0" w:tplc="E968F3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8C3114"/>
    <w:multiLevelType w:val="multilevel"/>
    <w:tmpl w:val="084CB278"/>
    <w:lvl w:ilvl="0">
      <w:start w:val="3"/>
      <w:numFmt w:val="decimal"/>
      <w:lvlText w:val="%1"/>
      <w:lvlJc w:val="left"/>
      <w:pPr>
        <w:ind w:left="360" w:hanging="360"/>
      </w:pPr>
      <w:rPr>
        <w:rFonts w:hint="default"/>
      </w:rPr>
    </w:lvl>
    <w:lvl w:ilvl="1">
      <w:start w:val="4"/>
      <w:numFmt w:val="decimal"/>
      <w:lvlText w:val="%1.%2"/>
      <w:lvlJc w:val="left"/>
      <w:pPr>
        <w:ind w:left="1050" w:hanging="36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2" w15:restartNumberingAfterBreak="0">
    <w:nsid w:val="07102643"/>
    <w:multiLevelType w:val="hybridMultilevel"/>
    <w:tmpl w:val="324ACBA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F4DD5"/>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752666"/>
    <w:multiLevelType w:val="hybridMultilevel"/>
    <w:tmpl w:val="993074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C193D16"/>
    <w:multiLevelType w:val="multilevel"/>
    <w:tmpl w:val="FFD06D52"/>
    <w:lvl w:ilvl="0">
      <w:start w:val="1"/>
      <w:numFmt w:val="bullet"/>
      <w:lvlText w:val=""/>
      <w:lvlJc w:val="left"/>
      <w:pPr>
        <w:ind w:left="502" w:hanging="360"/>
      </w:pPr>
      <w:rPr>
        <w:rFonts w:ascii="Symbol" w:hAnsi="Symbol"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6" w15:restartNumberingAfterBreak="0">
    <w:nsid w:val="0E3B1BE3"/>
    <w:multiLevelType w:val="hybridMultilevel"/>
    <w:tmpl w:val="EE18BD94"/>
    <w:lvl w:ilvl="0" w:tplc="0F34C1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3F4691"/>
    <w:multiLevelType w:val="hybridMultilevel"/>
    <w:tmpl w:val="C750FC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CA1A2E"/>
    <w:multiLevelType w:val="hybridMultilevel"/>
    <w:tmpl w:val="77FECA1C"/>
    <w:lvl w:ilvl="0" w:tplc="13E213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0D44033"/>
    <w:multiLevelType w:val="hybridMultilevel"/>
    <w:tmpl w:val="380A45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1AA645D"/>
    <w:multiLevelType w:val="hybridMultilevel"/>
    <w:tmpl w:val="35DC828E"/>
    <w:lvl w:ilvl="0" w:tplc="B2143366">
      <w:start w:val="1"/>
      <w:numFmt w:val="bullet"/>
      <w:pStyle w:val="nada-body-bullets"/>
      <w:lvlText w:val=""/>
      <w:lvlJc w:val="left"/>
      <w:pPr>
        <w:tabs>
          <w:tab w:val="num" w:pos="567"/>
        </w:tabs>
        <w:ind w:left="567" w:hanging="567"/>
      </w:pPr>
      <w:rPr>
        <w:rFonts w:ascii="Symbol" w:hAnsi="Symbol" w:hint="default"/>
        <w:color w:val="800000"/>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7E2B16"/>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7B02A4"/>
    <w:multiLevelType w:val="hybridMultilevel"/>
    <w:tmpl w:val="FED6138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A41357"/>
    <w:multiLevelType w:val="hybridMultilevel"/>
    <w:tmpl w:val="71D42ED0"/>
    <w:lvl w:ilvl="0" w:tplc="0048120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671455"/>
    <w:multiLevelType w:val="hybridMultilevel"/>
    <w:tmpl w:val="045ED738"/>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A1C5D2A"/>
    <w:multiLevelType w:val="hybridMultilevel"/>
    <w:tmpl w:val="A57AC3CC"/>
    <w:lvl w:ilvl="0" w:tplc="C848224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306668"/>
    <w:multiLevelType w:val="hybridMultilevel"/>
    <w:tmpl w:val="DB8AE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A556662"/>
    <w:multiLevelType w:val="hybridMultilevel"/>
    <w:tmpl w:val="1B7473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CB44B78"/>
    <w:multiLevelType w:val="hybridMultilevel"/>
    <w:tmpl w:val="E1DEA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CC273A8"/>
    <w:multiLevelType w:val="hybridMultilevel"/>
    <w:tmpl w:val="876A4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F815E1F"/>
    <w:multiLevelType w:val="hybridMultilevel"/>
    <w:tmpl w:val="13F2AF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FA8267A"/>
    <w:multiLevelType w:val="hybridMultilevel"/>
    <w:tmpl w:val="8A988DC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AB6C49"/>
    <w:multiLevelType w:val="multilevel"/>
    <w:tmpl w:val="BB80A4CE"/>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33434AC"/>
    <w:multiLevelType w:val="hybridMultilevel"/>
    <w:tmpl w:val="ADA89EF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6571063"/>
    <w:multiLevelType w:val="hybridMultilevel"/>
    <w:tmpl w:val="A48C27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269B43CE"/>
    <w:multiLevelType w:val="hybridMultilevel"/>
    <w:tmpl w:val="52969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0C3ED0"/>
    <w:multiLevelType w:val="hybridMultilevel"/>
    <w:tmpl w:val="B43AA6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ADC7517"/>
    <w:multiLevelType w:val="hybridMultilevel"/>
    <w:tmpl w:val="075CD3A2"/>
    <w:lvl w:ilvl="0" w:tplc="84D4581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F29626B"/>
    <w:multiLevelType w:val="hybridMultilevel"/>
    <w:tmpl w:val="3D7656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9FA6CDE"/>
    <w:multiLevelType w:val="multilevel"/>
    <w:tmpl w:val="AB8A590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D651839"/>
    <w:multiLevelType w:val="hybridMultilevel"/>
    <w:tmpl w:val="EE028C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EC12ED2"/>
    <w:multiLevelType w:val="hybridMultilevel"/>
    <w:tmpl w:val="D38C52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C67E87"/>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F5616B4"/>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F590AA5"/>
    <w:multiLevelType w:val="hybridMultilevel"/>
    <w:tmpl w:val="288E220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4029256F"/>
    <w:multiLevelType w:val="hybridMultilevel"/>
    <w:tmpl w:val="B70AB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346725"/>
    <w:multiLevelType w:val="multilevel"/>
    <w:tmpl w:val="C41038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46D5043"/>
    <w:multiLevelType w:val="hybridMultilevel"/>
    <w:tmpl w:val="C6E279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4D85DEC"/>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50F0676"/>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7246810"/>
    <w:multiLevelType w:val="hybridMultilevel"/>
    <w:tmpl w:val="DA06C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82150D8"/>
    <w:multiLevelType w:val="hybridMultilevel"/>
    <w:tmpl w:val="993074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4DB612FD"/>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4F2B692C"/>
    <w:multiLevelType w:val="hybridMultilevel"/>
    <w:tmpl w:val="6ABAC6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2303681"/>
    <w:multiLevelType w:val="hybridMultilevel"/>
    <w:tmpl w:val="2AFA3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F87B2E"/>
    <w:multiLevelType w:val="multilevel"/>
    <w:tmpl w:val="73089524"/>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55A7323C"/>
    <w:multiLevelType w:val="hybridMultilevel"/>
    <w:tmpl w:val="E23C9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9BA0412"/>
    <w:multiLevelType w:val="hybridMultilevel"/>
    <w:tmpl w:val="125CC6A6"/>
    <w:lvl w:ilvl="0" w:tplc="FC04E2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E100F7"/>
    <w:multiLevelType w:val="multilevel"/>
    <w:tmpl w:val="33640AA8"/>
    <w:lvl w:ilvl="0">
      <w:start w:val="1"/>
      <w:numFmt w:val="decimal"/>
      <w:lvlText w:val="%1."/>
      <w:lvlJc w:val="left"/>
      <w:pPr>
        <w:tabs>
          <w:tab w:val="num" w:pos="567"/>
        </w:tabs>
        <w:ind w:left="567" w:hanging="567"/>
      </w:pPr>
    </w:lvl>
    <w:lvl w:ilvl="1">
      <w:start w:val="11"/>
      <w:numFmt w:val="decimal"/>
      <w:isLgl/>
      <w:lvlText w:val="%1.%2"/>
      <w:lvlJc w:val="left"/>
      <w:pPr>
        <w:ind w:left="570" w:hanging="57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9" w15:restartNumberingAfterBreak="0">
    <w:nsid w:val="5D141C72"/>
    <w:multiLevelType w:val="hybridMultilevel"/>
    <w:tmpl w:val="EF80BA4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060090F"/>
    <w:multiLevelType w:val="hybridMultilevel"/>
    <w:tmpl w:val="49908D8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64FD7B49"/>
    <w:multiLevelType w:val="hybridMultilevel"/>
    <w:tmpl w:val="CAF25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7EE6D73"/>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860765B"/>
    <w:multiLevelType w:val="hybridMultilevel"/>
    <w:tmpl w:val="9DE86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8F26295"/>
    <w:multiLevelType w:val="hybridMultilevel"/>
    <w:tmpl w:val="C17C26D4"/>
    <w:lvl w:ilvl="0" w:tplc="0C09000F">
      <w:start w:val="1"/>
      <w:numFmt w:val="decimal"/>
      <w:lvlText w:val="%1."/>
      <w:lvlJc w:val="left"/>
      <w:pPr>
        <w:ind w:left="928"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8F8368F"/>
    <w:multiLevelType w:val="hybridMultilevel"/>
    <w:tmpl w:val="993074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693F52EF"/>
    <w:multiLevelType w:val="hybridMultilevel"/>
    <w:tmpl w:val="E36080DA"/>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57" w15:restartNumberingAfterBreak="0">
    <w:nsid w:val="6ACB3DD0"/>
    <w:multiLevelType w:val="hybridMultilevel"/>
    <w:tmpl w:val="AD621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B0A2FB5"/>
    <w:multiLevelType w:val="hybridMultilevel"/>
    <w:tmpl w:val="EECCB9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6E3B137A"/>
    <w:multiLevelType w:val="hybridMultilevel"/>
    <w:tmpl w:val="B336BE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F8A4932"/>
    <w:multiLevelType w:val="hybridMultilevel"/>
    <w:tmpl w:val="264224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1384B06"/>
    <w:multiLevelType w:val="hybridMultilevel"/>
    <w:tmpl w:val="C17C26D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2EC21D3"/>
    <w:multiLevelType w:val="hybridMultilevel"/>
    <w:tmpl w:val="972C0D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73EB5203"/>
    <w:multiLevelType w:val="hybridMultilevel"/>
    <w:tmpl w:val="15C68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4802A1C"/>
    <w:multiLevelType w:val="hybridMultilevel"/>
    <w:tmpl w:val="3C8053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750B002F"/>
    <w:multiLevelType w:val="hybridMultilevel"/>
    <w:tmpl w:val="59AA4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5870DD0"/>
    <w:multiLevelType w:val="hybridMultilevel"/>
    <w:tmpl w:val="A2EA7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5EF1061"/>
    <w:multiLevelType w:val="hybridMultilevel"/>
    <w:tmpl w:val="11BCD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79C7302"/>
    <w:multiLevelType w:val="hybridMultilevel"/>
    <w:tmpl w:val="00700E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9" w15:restartNumberingAfterBreak="0">
    <w:nsid w:val="781B6955"/>
    <w:multiLevelType w:val="hybridMultilevel"/>
    <w:tmpl w:val="43384E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BD73D44"/>
    <w:multiLevelType w:val="hybridMultilevel"/>
    <w:tmpl w:val="A454B3F6"/>
    <w:lvl w:ilvl="0" w:tplc="0C09000F">
      <w:start w:val="1"/>
      <w:numFmt w:val="decimal"/>
      <w:lvlText w:val="%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C4B1D00"/>
    <w:multiLevelType w:val="hybridMultilevel"/>
    <w:tmpl w:val="98383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8"/>
  </w:num>
  <w:num w:numId="2">
    <w:abstractNumId w:val="25"/>
  </w:num>
  <w:num w:numId="3">
    <w:abstractNumId w:val="22"/>
  </w:num>
  <w:num w:numId="4">
    <w:abstractNumId w:val="50"/>
  </w:num>
  <w:num w:numId="5">
    <w:abstractNumId w:val="63"/>
  </w:num>
  <w:num w:numId="6">
    <w:abstractNumId w:val="69"/>
  </w:num>
  <w:num w:numId="7">
    <w:abstractNumId w:val="39"/>
  </w:num>
  <w:num w:numId="8">
    <w:abstractNumId w:val="49"/>
  </w:num>
  <w:num w:numId="9">
    <w:abstractNumId w:val="67"/>
  </w:num>
  <w:num w:numId="10">
    <w:abstractNumId w:val="71"/>
  </w:num>
  <w:num w:numId="11">
    <w:abstractNumId w:val="40"/>
  </w:num>
  <w:num w:numId="12">
    <w:abstractNumId w:val="7"/>
  </w:num>
  <w:num w:numId="13">
    <w:abstractNumId w:val="5"/>
  </w:num>
  <w:num w:numId="14">
    <w:abstractNumId w:val="34"/>
  </w:num>
  <w:num w:numId="15">
    <w:abstractNumId w:val="23"/>
  </w:num>
  <w:num w:numId="16">
    <w:abstractNumId w:val="21"/>
  </w:num>
  <w:num w:numId="17">
    <w:abstractNumId w:val="10"/>
  </w:num>
  <w:num w:numId="18">
    <w:abstractNumId w:val="26"/>
  </w:num>
  <w:num w:numId="19">
    <w:abstractNumId w:val="18"/>
  </w:num>
  <w:num w:numId="20">
    <w:abstractNumId w:val="31"/>
  </w:num>
  <w:num w:numId="21">
    <w:abstractNumId w:val="30"/>
  </w:num>
  <w:num w:numId="22">
    <w:abstractNumId w:val="24"/>
  </w:num>
  <w:num w:numId="23">
    <w:abstractNumId w:val="9"/>
  </w:num>
  <w:num w:numId="24">
    <w:abstractNumId w:val="28"/>
  </w:num>
  <w:num w:numId="25">
    <w:abstractNumId w:val="12"/>
  </w:num>
  <w:num w:numId="26">
    <w:abstractNumId w:val="45"/>
  </w:num>
  <w:num w:numId="27">
    <w:abstractNumId w:val="66"/>
  </w:num>
  <w:num w:numId="28">
    <w:abstractNumId w:val="2"/>
  </w:num>
  <w:num w:numId="29">
    <w:abstractNumId w:val="0"/>
  </w:num>
  <w:num w:numId="30">
    <w:abstractNumId w:val="8"/>
  </w:num>
  <w:num w:numId="31">
    <w:abstractNumId w:val="15"/>
  </w:num>
  <w:num w:numId="32">
    <w:abstractNumId w:val="13"/>
  </w:num>
  <w:num w:numId="33">
    <w:abstractNumId w:val="27"/>
  </w:num>
  <w:num w:numId="34">
    <w:abstractNumId w:val="29"/>
  </w:num>
  <w:num w:numId="35">
    <w:abstractNumId w:val="1"/>
  </w:num>
  <w:num w:numId="36">
    <w:abstractNumId w:val="36"/>
  </w:num>
  <w:num w:numId="37">
    <w:abstractNumId w:val="53"/>
  </w:num>
  <w:num w:numId="38">
    <w:abstractNumId w:val="54"/>
  </w:num>
  <w:num w:numId="39">
    <w:abstractNumId w:val="17"/>
  </w:num>
  <w:num w:numId="40">
    <w:abstractNumId w:val="44"/>
  </w:num>
  <w:num w:numId="41">
    <w:abstractNumId w:val="65"/>
  </w:num>
  <w:num w:numId="42">
    <w:abstractNumId w:val="60"/>
  </w:num>
  <w:num w:numId="43">
    <w:abstractNumId w:val="51"/>
  </w:num>
  <w:num w:numId="44">
    <w:abstractNumId w:val="35"/>
  </w:num>
  <w:num w:numId="45">
    <w:abstractNumId w:val="6"/>
  </w:num>
  <w:num w:numId="46">
    <w:abstractNumId w:val="47"/>
  </w:num>
  <w:num w:numId="47">
    <w:abstractNumId w:val="42"/>
  </w:num>
  <w:num w:numId="48">
    <w:abstractNumId w:val="33"/>
  </w:num>
  <w:num w:numId="49">
    <w:abstractNumId w:val="70"/>
  </w:num>
  <w:num w:numId="50">
    <w:abstractNumId w:val="43"/>
  </w:num>
  <w:num w:numId="51">
    <w:abstractNumId w:val="11"/>
  </w:num>
  <w:num w:numId="52">
    <w:abstractNumId w:val="61"/>
  </w:num>
  <w:num w:numId="53">
    <w:abstractNumId w:val="52"/>
  </w:num>
  <w:num w:numId="54">
    <w:abstractNumId w:val="56"/>
  </w:num>
  <w:num w:numId="55">
    <w:abstractNumId w:val="32"/>
  </w:num>
  <w:num w:numId="56">
    <w:abstractNumId w:val="38"/>
  </w:num>
  <w:num w:numId="57">
    <w:abstractNumId w:val="3"/>
  </w:num>
  <w:num w:numId="58">
    <w:abstractNumId w:val="4"/>
  </w:num>
  <w:num w:numId="59">
    <w:abstractNumId w:val="57"/>
  </w:num>
  <w:num w:numId="60">
    <w:abstractNumId w:val="48"/>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7"/>
  </w:num>
  <w:num w:numId="62">
    <w:abstractNumId w:val="62"/>
  </w:num>
  <w:num w:numId="63">
    <w:abstractNumId w:val="64"/>
  </w:num>
  <w:num w:numId="64">
    <w:abstractNumId w:val="55"/>
  </w:num>
  <w:num w:numId="65">
    <w:abstractNumId w:val="41"/>
  </w:num>
  <w:num w:numId="66">
    <w:abstractNumId w:val="14"/>
  </w:num>
  <w:num w:numId="67">
    <w:abstractNumId w:val="59"/>
  </w:num>
  <w:num w:numId="68">
    <w:abstractNumId w:val="46"/>
  </w:num>
  <w:num w:numId="69">
    <w:abstractNumId w:val="20"/>
  </w:num>
  <w:num w:numId="70">
    <w:abstractNumId w:val="19"/>
  </w:num>
  <w:num w:numId="71">
    <w:abstractNumId w:val="58"/>
  </w:num>
  <w:num w:numId="72">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477FCB-4AE0-4145-8AC2-BE5D4F1DCA72}"/>
    <w:docVar w:name="dgnword-eventsink" w:val="348167264"/>
  </w:docVars>
  <w:rsids>
    <w:rsidRoot w:val="00535286"/>
    <w:rsid w:val="00000D90"/>
    <w:rsid w:val="000013EB"/>
    <w:rsid w:val="000121EE"/>
    <w:rsid w:val="00013733"/>
    <w:rsid w:val="00017C98"/>
    <w:rsid w:val="00017D0C"/>
    <w:rsid w:val="000248E6"/>
    <w:rsid w:val="0002591C"/>
    <w:rsid w:val="0003308E"/>
    <w:rsid w:val="00036FAF"/>
    <w:rsid w:val="000413FA"/>
    <w:rsid w:val="00042264"/>
    <w:rsid w:val="00045B30"/>
    <w:rsid w:val="0005010D"/>
    <w:rsid w:val="00054C9F"/>
    <w:rsid w:val="00054CF8"/>
    <w:rsid w:val="00060B05"/>
    <w:rsid w:val="00061E4A"/>
    <w:rsid w:val="000667B7"/>
    <w:rsid w:val="000713A7"/>
    <w:rsid w:val="0007313B"/>
    <w:rsid w:val="00075782"/>
    <w:rsid w:val="00075B33"/>
    <w:rsid w:val="0008539C"/>
    <w:rsid w:val="00091DB7"/>
    <w:rsid w:val="00096B73"/>
    <w:rsid w:val="000A5B35"/>
    <w:rsid w:val="000B31EA"/>
    <w:rsid w:val="000D21F0"/>
    <w:rsid w:val="000D5226"/>
    <w:rsid w:val="000D52DC"/>
    <w:rsid w:val="000D6A72"/>
    <w:rsid w:val="000D6B20"/>
    <w:rsid w:val="000E06EB"/>
    <w:rsid w:val="000E1B7C"/>
    <w:rsid w:val="000E4D38"/>
    <w:rsid w:val="000E60F9"/>
    <w:rsid w:val="000F03D6"/>
    <w:rsid w:val="000F340F"/>
    <w:rsid w:val="000F40A9"/>
    <w:rsid w:val="000F4548"/>
    <w:rsid w:val="00106A22"/>
    <w:rsid w:val="00111D48"/>
    <w:rsid w:val="001224E9"/>
    <w:rsid w:val="00126FD4"/>
    <w:rsid w:val="00131045"/>
    <w:rsid w:val="0013295C"/>
    <w:rsid w:val="00134FAD"/>
    <w:rsid w:val="00137ABD"/>
    <w:rsid w:val="001408DC"/>
    <w:rsid w:val="001423B0"/>
    <w:rsid w:val="00143CAA"/>
    <w:rsid w:val="00152338"/>
    <w:rsid w:val="00152C8A"/>
    <w:rsid w:val="00155A80"/>
    <w:rsid w:val="00157AE9"/>
    <w:rsid w:val="00160FBA"/>
    <w:rsid w:val="0016572D"/>
    <w:rsid w:val="00177ABC"/>
    <w:rsid w:val="001823FA"/>
    <w:rsid w:val="00182739"/>
    <w:rsid w:val="0018284A"/>
    <w:rsid w:val="001859DA"/>
    <w:rsid w:val="00190B5E"/>
    <w:rsid w:val="00192B13"/>
    <w:rsid w:val="00194A33"/>
    <w:rsid w:val="00195B89"/>
    <w:rsid w:val="00195E48"/>
    <w:rsid w:val="00196A01"/>
    <w:rsid w:val="001A3520"/>
    <w:rsid w:val="001A7AE7"/>
    <w:rsid w:val="001B7380"/>
    <w:rsid w:val="001C477C"/>
    <w:rsid w:val="001C4993"/>
    <w:rsid w:val="001D3626"/>
    <w:rsid w:val="001D3EC1"/>
    <w:rsid w:val="001D4771"/>
    <w:rsid w:val="00205209"/>
    <w:rsid w:val="00205D9C"/>
    <w:rsid w:val="0021036A"/>
    <w:rsid w:val="00211583"/>
    <w:rsid w:val="0024039C"/>
    <w:rsid w:val="00246DD5"/>
    <w:rsid w:val="00247DF2"/>
    <w:rsid w:val="002521CC"/>
    <w:rsid w:val="002561BE"/>
    <w:rsid w:val="00257FE4"/>
    <w:rsid w:val="00267167"/>
    <w:rsid w:val="002759E0"/>
    <w:rsid w:val="00284E2F"/>
    <w:rsid w:val="00285E5C"/>
    <w:rsid w:val="00287122"/>
    <w:rsid w:val="00294615"/>
    <w:rsid w:val="0029496A"/>
    <w:rsid w:val="00297DED"/>
    <w:rsid w:val="002A2F72"/>
    <w:rsid w:val="002A3E24"/>
    <w:rsid w:val="002A5BB8"/>
    <w:rsid w:val="002B4655"/>
    <w:rsid w:val="002C19BE"/>
    <w:rsid w:val="002C400C"/>
    <w:rsid w:val="002C7FE2"/>
    <w:rsid w:val="002D0577"/>
    <w:rsid w:val="002D661E"/>
    <w:rsid w:val="002D670C"/>
    <w:rsid w:val="002E72B5"/>
    <w:rsid w:val="002F0A9C"/>
    <w:rsid w:val="002F15B1"/>
    <w:rsid w:val="002F762C"/>
    <w:rsid w:val="002F79C1"/>
    <w:rsid w:val="00303F21"/>
    <w:rsid w:val="00306604"/>
    <w:rsid w:val="00310DBC"/>
    <w:rsid w:val="00312842"/>
    <w:rsid w:val="00314093"/>
    <w:rsid w:val="003145F1"/>
    <w:rsid w:val="00331FC8"/>
    <w:rsid w:val="003328F5"/>
    <w:rsid w:val="0033597B"/>
    <w:rsid w:val="00337C9B"/>
    <w:rsid w:val="00341509"/>
    <w:rsid w:val="00343578"/>
    <w:rsid w:val="0034398F"/>
    <w:rsid w:val="00344115"/>
    <w:rsid w:val="0035121A"/>
    <w:rsid w:val="003551D2"/>
    <w:rsid w:val="00355A87"/>
    <w:rsid w:val="00356BA1"/>
    <w:rsid w:val="00361822"/>
    <w:rsid w:val="00362F52"/>
    <w:rsid w:val="003632D3"/>
    <w:rsid w:val="00366405"/>
    <w:rsid w:val="00370EF3"/>
    <w:rsid w:val="00373942"/>
    <w:rsid w:val="0037667D"/>
    <w:rsid w:val="00377F15"/>
    <w:rsid w:val="00380461"/>
    <w:rsid w:val="003818DB"/>
    <w:rsid w:val="00381F86"/>
    <w:rsid w:val="003840DF"/>
    <w:rsid w:val="00385C05"/>
    <w:rsid w:val="00386597"/>
    <w:rsid w:val="00395BAE"/>
    <w:rsid w:val="0039740A"/>
    <w:rsid w:val="003A05C9"/>
    <w:rsid w:val="003A2860"/>
    <w:rsid w:val="003A4D87"/>
    <w:rsid w:val="003B0A56"/>
    <w:rsid w:val="003B5C24"/>
    <w:rsid w:val="003C060E"/>
    <w:rsid w:val="003C469E"/>
    <w:rsid w:val="003D08E1"/>
    <w:rsid w:val="003D1373"/>
    <w:rsid w:val="003E108B"/>
    <w:rsid w:val="003E2B54"/>
    <w:rsid w:val="003F1734"/>
    <w:rsid w:val="003F2D95"/>
    <w:rsid w:val="003F31AA"/>
    <w:rsid w:val="003F71E8"/>
    <w:rsid w:val="00401F3F"/>
    <w:rsid w:val="0040247C"/>
    <w:rsid w:val="00403D78"/>
    <w:rsid w:val="00404514"/>
    <w:rsid w:val="0041352F"/>
    <w:rsid w:val="004135A5"/>
    <w:rsid w:val="004173BB"/>
    <w:rsid w:val="0042058F"/>
    <w:rsid w:val="00421F17"/>
    <w:rsid w:val="004239BB"/>
    <w:rsid w:val="00427AA9"/>
    <w:rsid w:val="00433ED2"/>
    <w:rsid w:val="0044043C"/>
    <w:rsid w:val="0044277C"/>
    <w:rsid w:val="0044429A"/>
    <w:rsid w:val="00455242"/>
    <w:rsid w:val="0046272D"/>
    <w:rsid w:val="00466752"/>
    <w:rsid w:val="00470657"/>
    <w:rsid w:val="00470DE0"/>
    <w:rsid w:val="00472B35"/>
    <w:rsid w:val="00482C16"/>
    <w:rsid w:val="004835C9"/>
    <w:rsid w:val="004853E8"/>
    <w:rsid w:val="00485C8F"/>
    <w:rsid w:val="004868C3"/>
    <w:rsid w:val="00486B7D"/>
    <w:rsid w:val="004927BB"/>
    <w:rsid w:val="004947B0"/>
    <w:rsid w:val="004A614C"/>
    <w:rsid w:val="004A6C42"/>
    <w:rsid w:val="004B16B9"/>
    <w:rsid w:val="004B531A"/>
    <w:rsid w:val="004C1A61"/>
    <w:rsid w:val="004D2538"/>
    <w:rsid w:val="004D25FD"/>
    <w:rsid w:val="004D429F"/>
    <w:rsid w:val="004D6378"/>
    <w:rsid w:val="004E242D"/>
    <w:rsid w:val="004E54C9"/>
    <w:rsid w:val="004F3F5A"/>
    <w:rsid w:val="004F42A5"/>
    <w:rsid w:val="004F5A88"/>
    <w:rsid w:val="004F6789"/>
    <w:rsid w:val="00500975"/>
    <w:rsid w:val="005175DD"/>
    <w:rsid w:val="00524262"/>
    <w:rsid w:val="00535286"/>
    <w:rsid w:val="00535BF2"/>
    <w:rsid w:val="0053643C"/>
    <w:rsid w:val="0054163B"/>
    <w:rsid w:val="00546EC6"/>
    <w:rsid w:val="00547B1D"/>
    <w:rsid w:val="005603D8"/>
    <w:rsid w:val="00565C85"/>
    <w:rsid w:val="00571663"/>
    <w:rsid w:val="005739F7"/>
    <w:rsid w:val="0058197D"/>
    <w:rsid w:val="00584779"/>
    <w:rsid w:val="00596BBF"/>
    <w:rsid w:val="005B025D"/>
    <w:rsid w:val="005B4388"/>
    <w:rsid w:val="005B51D6"/>
    <w:rsid w:val="005C7D08"/>
    <w:rsid w:val="005D6E67"/>
    <w:rsid w:val="005E00FB"/>
    <w:rsid w:val="005E5D19"/>
    <w:rsid w:val="005F02C6"/>
    <w:rsid w:val="00601691"/>
    <w:rsid w:val="006057BC"/>
    <w:rsid w:val="0062546F"/>
    <w:rsid w:val="00630421"/>
    <w:rsid w:val="006309E0"/>
    <w:rsid w:val="00633A3A"/>
    <w:rsid w:val="006469A6"/>
    <w:rsid w:val="0064783D"/>
    <w:rsid w:val="0065143E"/>
    <w:rsid w:val="00652177"/>
    <w:rsid w:val="006575D2"/>
    <w:rsid w:val="00660840"/>
    <w:rsid w:val="00661197"/>
    <w:rsid w:val="00664BA2"/>
    <w:rsid w:val="00664E4C"/>
    <w:rsid w:val="006720DF"/>
    <w:rsid w:val="00686FE6"/>
    <w:rsid w:val="006954F9"/>
    <w:rsid w:val="0069649B"/>
    <w:rsid w:val="00697F92"/>
    <w:rsid w:val="006B2421"/>
    <w:rsid w:val="006C29D8"/>
    <w:rsid w:val="006C2C37"/>
    <w:rsid w:val="006C6E89"/>
    <w:rsid w:val="006D3E46"/>
    <w:rsid w:val="006E5082"/>
    <w:rsid w:val="006F021A"/>
    <w:rsid w:val="006F097A"/>
    <w:rsid w:val="006F1104"/>
    <w:rsid w:val="006F4D6B"/>
    <w:rsid w:val="006F5882"/>
    <w:rsid w:val="006F5D98"/>
    <w:rsid w:val="00704CA4"/>
    <w:rsid w:val="00707ACE"/>
    <w:rsid w:val="007144B4"/>
    <w:rsid w:val="007152EB"/>
    <w:rsid w:val="00720501"/>
    <w:rsid w:val="00720594"/>
    <w:rsid w:val="00732E8B"/>
    <w:rsid w:val="0073646C"/>
    <w:rsid w:val="00745C20"/>
    <w:rsid w:val="00747F6A"/>
    <w:rsid w:val="00754C5E"/>
    <w:rsid w:val="00754D70"/>
    <w:rsid w:val="00766D1A"/>
    <w:rsid w:val="00775726"/>
    <w:rsid w:val="00775AC8"/>
    <w:rsid w:val="007926C0"/>
    <w:rsid w:val="007953FC"/>
    <w:rsid w:val="00796368"/>
    <w:rsid w:val="007B3EB7"/>
    <w:rsid w:val="007B4476"/>
    <w:rsid w:val="007B6ACC"/>
    <w:rsid w:val="007D3092"/>
    <w:rsid w:val="007D357B"/>
    <w:rsid w:val="007D6D53"/>
    <w:rsid w:val="007E072D"/>
    <w:rsid w:val="007E1061"/>
    <w:rsid w:val="007E22A4"/>
    <w:rsid w:val="007E5A86"/>
    <w:rsid w:val="007F0C15"/>
    <w:rsid w:val="007F2375"/>
    <w:rsid w:val="00800A09"/>
    <w:rsid w:val="00803E07"/>
    <w:rsid w:val="008052BC"/>
    <w:rsid w:val="00811DBE"/>
    <w:rsid w:val="00812072"/>
    <w:rsid w:val="008216B1"/>
    <w:rsid w:val="0082627E"/>
    <w:rsid w:val="008465CF"/>
    <w:rsid w:val="00862111"/>
    <w:rsid w:val="00862F1F"/>
    <w:rsid w:val="00863FBC"/>
    <w:rsid w:val="0086404F"/>
    <w:rsid w:val="008672D9"/>
    <w:rsid w:val="00883F9E"/>
    <w:rsid w:val="0088441D"/>
    <w:rsid w:val="00885A43"/>
    <w:rsid w:val="008957F4"/>
    <w:rsid w:val="008964B1"/>
    <w:rsid w:val="008A124D"/>
    <w:rsid w:val="008A3CDD"/>
    <w:rsid w:val="008A41EE"/>
    <w:rsid w:val="008B02A8"/>
    <w:rsid w:val="008B10CD"/>
    <w:rsid w:val="008C0EEC"/>
    <w:rsid w:val="008C10CC"/>
    <w:rsid w:val="008C4AB7"/>
    <w:rsid w:val="008D2A67"/>
    <w:rsid w:val="008D6139"/>
    <w:rsid w:val="008E35D8"/>
    <w:rsid w:val="008E3AB7"/>
    <w:rsid w:val="008E54B5"/>
    <w:rsid w:val="008E5554"/>
    <w:rsid w:val="008E77DC"/>
    <w:rsid w:val="008F3132"/>
    <w:rsid w:val="008F3E81"/>
    <w:rsid w:val="008F4B93"/>
    <w:rsid w:val="008F561F"/>
    <w:rsid w:val="00900295"/>
    <w:rsid w:val="009011CB"/>
    <w:rsid w:val="00902D52"/>
    <w:rsid w:val="0090320B"/>
    <w:rsid w:val="00907030"/>
    <w:rsid w:val="0091493D"/>
    <w:rsid w:val="009206FF"/>
    <w:rsid w:val="00924DBD"/>
    <w:rsid w:val="0093180A"/>
    <w:rsid w:val="00935D15"/>
    <w:rsid w:val="00942921"/>
    <w:rsid w:val="00944408"/>
    <w:rsid w:val="00945C17"/>
    <w:rsid w:val="0095522C"/>
    <w:rsid w:val="00956654"/>
    <w:rsid w:val="00956A9F"/>
    <w:rsid w:val="00973AD8"/>
    <w:rsid w:val="009751FB"/>
    <w:rsid w:val="00975973"/>
    <w:rsid w:val="00975D5B"/>
    <w:rsid w:val="009771DE"/>
    <w:rsid w:val="009806CA"/>
    <w:rsid w:val="00986757"/>
    <w:rsid w:val="009A3A4D"/>
    <w:rsid w:val="009A52E9"/>
    <w:rsid w:val="009B6CC7"/>
    <w:rsid w:val="009B7923"/>
    <w:rsid w:val="009C053F"/>
    <w:rsid w:val="009C3DC1"/>
    <w:rsid w:val="009C3F24"/>
    <w:rsid w:val="009E067D"/>
    <w:rsid w:val="009F5769"/>
    <w:rsid w:val="00A024CE"/>
    <w:rsid w:val="00A10114"/>
    <w:rsid w:val="00A110D1"/>
    <w:rsid w:val="00A11EBC"/>
    <w:rsid w:val="00A1208A"/>
    <w:rsid w:val="00A16ED7"/>
    <w:rsid w:val="00A24F79"/>
    <w:rsid w:val="00A334EB"/>
    <w:rsid w:val="00A4016F"/>
    <w:rsid w:val="00A426C8"/>
    <w:rsid w:val="00A445E9"/>
    <w:rsid w:val="00A544A6"/>
    <w:rsid w:val="00A60B23"/>
    <w:rsid w:val="00A61212"/>
    <w:rsid w:val="00A64961"/>
    <w:rsid w:val="00A64D70"/>
    <w:rsid w:val="00A677A6"/>
    <w:rsid w:val="00A72EB4"/>
    <w:rsid w:val="00A8506C"/>
    <w:rsid w:val="00A875A2"/>
    <w:rsid w:val="00A9198C"/>
    <w:rsid w:val="00A95A2C"/>
    <w:rsid w:val="00A961D4"/>
    <w:rsid w:val="00A96DAF"/>
    <w:rsid w:val="00AA62CF"/>
    <w:rsid w:val="00AB1AD2"/>
    <w:rsid w:val="00AC0F66"/>
    <w:rsid w:val="00AC1F5D"/>
    <w:rsid w:val="00AD71EF"/>
    <w:rsid w:val="00AE0066"/>
    <w:rsid w:val="00AE11FD"/>
    <w:rsid w:val="00AE2408"/>
    <w:rsid w:val="00AF4A81"/>
    <w:rsid w:val="00AF719B"/>
    <w:rsid w:val="00B10061"/>
    <w:rsid w:val="00B22E9A"/>
    <w:rsid w:val="00B26AD1"/>
    <w:rsid w:val="00B26D7D"/>
    <w:rsid w:val="00B30372"/>
    <w:rsid w:val="00B30BB0"/>
    <w:rsid w:val="00B40079"/>
    <w:rsid w:val="00B40456"/>
    <w:rsid w:val="00B433DF"/>
    <w:rsid w:val="00B47C54"/>
    <w:rsid w:val="00B50335"/>
    <w:rsid w:val="00B55F3E"/>
    <w:rsid w:val="00B67DE5"/>
    <w:rsid w:val="00B710E1"/>
    <w:rsid w:val="00B71A5E"/>
    <w:rsid w:val="00B72609"/>
    <w:rsid w:val="00B75D13"/>
    <w:rsid w:val="00B83176"/>
    <w:rsid w:val="00B8647C"/>
    <w:rsid w:val="00B90CEB"/>
    <w:rsid w:val="00B92B93"/>
    <w:rsid w:val="00BA1826"/>
    <w:rsid w:val="00BA463C"/>
    <w:rsid w:val="00BB6FCA"/>
    <w:rsid w:val="00BC1509"/>
    <w:rsid w:val="00BC40F3"/>
    <w:rsid w:val="00BC628E"/>
    <w:rsid w:val="00BE4932"/>
    <w:rsid w:val="00BF198A"/>
    <w:rsid w:val="00BF69F9"/>
    <w:rsid w:val="00C0031A"/>
    <w:rsid w:val="00C00AF2"/>
    <w:rsid w:val="00C11701"/>
    <w:rsid w:val="00C11703"/>
    <w:rsid w:val="00C125EA"/>
    <w:rsid w:val="00C175D5"/>
    <w:rsid w:val="00C17F2D"/>
    <w:rsid w:val="00C238DB"/>
    <w:rsid w:val="00C2473F"/>
    <w:rsid w:val="00C25082"/>
    <w:rsid w:val="00C251B6"/>
    <w:rsid w:val="00C37E81"/>
    <w:rsid w:val="00C412E8"/>
    <w:rsid w:val="00C4599F"/>
    <w:rsid w:val="00C45BC0"/>
    <w:rsid w:val="00C4748D"/>
    <w:rsid w:val="00C50516"/>
    <w:rsid w:val="00C50AFC"/>
    <w:rsid w:val="00C52F35"/>
    <w:rsid w:val="00C54809"/>
    <w:rsid w:val="00C550C0"/>
    <w:rsid w:val="00C6253D"/>
    <w:rsid w:val="00C63907"/>
    <w:rsid w:val="00C654ED"/>
    <w:rsid w:val="00C661CF"/>
    <w:rsid w:val="00C67007"/>
    <w:rsid w:val="00C72500"/>
    <w:rsid w:val="00C775F5"/>
    <w:rsid w:val="00CA18AA"/>
    <w:rsid w:val="00CA28C6"/>
    <w:rsid w:val="00CA2CB2"/>
    <w:rsid w:val="00CB73B6"/>
    <w:rsid w:val="00CC2AD2"/>
    <w:rsid w:val="00CD2EBE"/>
    <w:rsid w:val="00CD694E"/>
    <w:rsid w:val="00CE26BD"/>
    <w:rsid w:val="00CE69AF"/>
    <w:rsid w:val="00CE6D20"/>
    <w:rsid w:val="00CE6E33"/>
    <w:rsid w:val="00CF0A28"/>
    <w:rsid w:val="00CF59C3"/>
    <w:rsid w:val="00D11300"/>
    <w:rsid w:val="00D14CD8"/>
    <w:rsid w:val="00D2484E"/>
    <w:rsid w:val="00D27609"/>
    <w:rsid w:val="00D31D7C"/>
    <w:rsid w:val="00D413F6"/>
    <w:rsid w:val="00D4319B"/>
    <w:rsid w:val="00D43FBB"/>
    <w:rsid w:val="00D46838"/>
    <w:rsid w:val="00D540AB"/>
    <w:rsid w:val="00D56DC3"/>
    <w:rsid w:val="00D630AF"/>
    <w:rsid w:val="00D63148"/>
    <w:rsid w:val="00D63D31"/>
    <w:rsid w:val="00D7015A"/>
    <w:rsid w:val="00D73EB5"/>
    <w:rsid w:val="00D85B9A"/>
    <w:rsid w:val="00D87A57"/>
    <w:rsid w:val="00D905D6"/>
    <w:rsid w:val="00D92EDD"/>
    <w:rsid w:val="00D93715"/>
    <w:rsid w:val="00D93921"/>
    <w:rsid w:val="00D9553A"/>
    <w:rsid w:val="00DA10C6"/>
    <w:rsid w:val="00DA1758"/>
    <w:rsid w:val="00DA56DF"/>
    <w:rsid w:val="00DA578C"/>
    <w:rsid w:val="00DA7103"/>
    <w:rsid w:val="00DB0B4F"/>
    <w:rsid w:val="00DB1779"/>
    <w:rsid w:val="00DB6971"/>
    <w:rsid w:val="00DC087F"/>
    <w:rsid w:val="00DD5601"/>
    <w:rsid w:val="00DD72D4"/>
    <w:rsid w:val="00DE1763"/>
    <w:rsid w:val="00DE1A09"/>
    <w:rsid w:val="00DE2702"/>
    <w:rsid w:val="00DF0B1A"/>
    <w:rsid w:val="00DF2755"/>
    <w:rsid w:val="00DF55AE"/>
    <w:rsid w:val="00DF5665"/>
    <w:rsid w:val="00DF7CF7"/>
    <w:rsid w:val="00E06F6C"/>
    <w:rsid w:val="00E1480A"/>
    <w:rsid w:val="00E1555E"/>
    <w:rsid w:val="00E16C87"/>
    <w:rsid w:val="00E1750B"/>
    <w:rsid w:val="00E22614"/>
    <w:rsid w:val="00E35574"/>
    <w:rsid w:val="00E4273F"/>
    <w:rsid w:val="00E4394D"/>
    <w:rsid w:val="00E51D02"/>
    <w:rsid w:val="00E53D10"/>
    <w:rsid w:val="00E5594A"/>
    <w:rsid w:val="00E6208A"/>
    <w:rsid w:val="00E64A54"/>
    <w:rsid w:val="00E6681B"/>
    <w:rsid w:val="00E6697F"/>
    <w:rsid w:val="00E76AFC"/>
    <w:rsid w:val="00E839CC"/>
    <w:rsid w:val="00E856FF"/>
    <w:rsid w:val="00E90D35"/>
    <w:rsid w:val="00E96D20"/>
    <w:rsid w:val="00EA0DA2"/>
    <w:rsid w:val="00EA2C19"/>
    <w:rsid w:val="00EA36D4"/>
    <w:rsid w:val="00EA59A3"/>
    <w:rsid w:val="00EB1CD2"/>
    <w:rsid w:val="00EB346B"/>
    <w:rsid w:val="00EB3583"/>
    <w:rsid w:val="00EC67F2"/>
    <w:rsid w:val="00ED46AF"/>
    <w:rsid w:val="00ED6F08"/>
    <w:rsid w:val="00ED7CBF"/>
    <w:rsid w:val="00EE4BE5"/>
    <w:rsid w:val="00EE548E"/>
    <w:rsid w:val="00EE5EB0"/>
    <w:rsid w:val="00EF0FC4"/>
    <w:rsid w:val="00EF34E8"/>
    <w:rsid w:val="00EF3EA5"/>
    <w:rsid w:val="00EF64AC"/>
    <w:rsid w:val="00F00A47"/>
    <w:rsid w:val="00F04D94"/>
    <w:rsid w:val="00F04F73"/>
    <w:rsid w:val="00F11165"/>
    <w:rsid w:val="00F312B3"/>
    <w:rsid w:val="00F335E2"/>
    <w:rsid w:val="00F33721"/>
    <w:rsid w:val="00F45937"/>
    <w:rsid w:val="00F47A78"/>
    <w:rsid w:val="00F50852"/>
    <w:rsid w:val="00F60E5D"/>
    <w:rsid w:val="00F632AC"/>
    <w:rsid w:val="00F64772"/>
    <w:rsid w:val="00F773A5"/>
    <w:rsid w:val="00F90D17"/>
    <w:rsid w:val="00F92A3B"/>
    <w:rsid w:val="00F92C36"/>
    <w:rsid w:val="00FA052A"/>
    <w:rsid w:val="00FB7C8F"/>
    <w:rsid w:val="00FC0493"/>
    <w:rsid w:val="00FC5A9E"/>
    <w:rsid w:val="00FC66CA"/>
    <w:rsid w:val="00FD00A7"/>
    <w:rsid w:val="00FD3915"/>
    <w:rsid w:val="00FD7AC4"/>
    <w:rsid w:val="00FE2F5C"/>
    <w:rsid w:val="00FE4312"/>
    <w:rsid w:val="00FE4B00"/>
    <w:rsid w:val="00FE6111"/>
    <w:rsid w:val="00FE7730"/>
    <w:rsid w:val="00FF1A02"/>
    <w:rsid w:val="00FF4483"/>
    <w:rsid w:val="00FF4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871034"/>
  <w15:docId w15:val="{81256B1E-74AD-43DA-A413-F99379EF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28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4007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AU"/>
    </w:rPr>
  </w:style>
  <w:style w:type="paragraph" w:styleId="Heading2">
    <w:name w:val="heading 2"/>
    <w:basedOn w:val="Normal"/>
    <w:next w:val="Normal"/>
    <w:link w:val="Heading2Char"/>
    <w:uiPriority w:val="9"/>
    <w:unhideWhenUsed/>
    <w:qFormat/>
    <w:rsid w:val="00E06F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35286"/>
    <w:pPr>
      <w:keepNext/>
      <w:jc w:val="both"/>
      <w:outlineLvl w:val="2"/>
    </w:pPr>
    <w:rPr>
      <w:rFonts w:ascii="Times" w:hAnsi="Times"/>
      <w:b/>
      <w:smallCaps/>
      <w:sz w:val="28"/>
      <w:u w:val="single"/>
    </w:rPr>
  </w:style>
  <w:style w:type="paragraph" w:styleId="Heading4">
    <w:name w:val="heading 4"/>
    <w:basedOn w:val="Normal"/>
    <w:next w:val="Normal"/>
    <w:link w:val="Heading4Char"/>
    <w:uiPriority w:val="9"/>
    <w:semiHidden/>
    <w:unhideWhenUsed/>
    <w:qFormat/>
    <w:rsid w:val="005352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35286"/>
    <w:rPr>
      <w:rFonts w:ascii="Times" w:eastAsia="Times New Roman" w:hAnsi="Times" w:cs="Times New Roman"/>
      <w:b/>
      <w:smallCaps/>
      <w:sz w:val="28"/>
      <w:szCs w:val="20"/>
      <w:u w:val="single"/>
      <w:lang w:val="en-US"/>
    </w:rPr>
  </w:style>
  <w:style w:type="character" w:customStyle="1" w:styleId="Heading4Char">
    <w:name w:val="Heading 4 Char"/>
    <w:basedOn w:val="DefaultParagraphFont"/>
    <w:link w:val="Heading4"/>
    <w:uiPriority w:val="9"/>
    <w:semiHidden/>
    <w:rsid w:val="00535286"/>
    <w:rPr>
      <w:rFonts w:asciiTheme="majorHAnsi" w:eastAsiaTheme="majorEastAsia" w:hAnsiTheme="majorHAnsi" w:cstheme="majorBidi"/>
      <w:b/>
      <w:bCs/>
      <w:i/>
      <w:iCs/>
      <w:color w:val="4F81BD" w:themeColor="accent1"/>
      <w:sz w:val="20"/>
      <w:szCs w:val="20"/>
      <w:lang w:val="en-US"/>
    </w:rPr>
  </w:style>
  <w:style w:type="paragraph" w:styleId="BalloonText">
    <w:name w:val="Balloon Text"/>
    <w:basedOn w:val="Normal"/>
    <w:link w:val="BalloonTextChar"/>
    <w:uiPriority w:val="99"/>
    <w:semiHidden/>
    <w:unhideWhenUsed/>
    <w:rsid w:val="007E1061"/>
    <w:rPr>
      <w:rFonts w:ascii="Tahoma" w:hAnsi="Tahoma" w:cs="Tahoma"/>
      <w:sz w:val="16"/>
      <w:szCs w:val="16"/>
    </w:rPr>
  </w:style>
  <w:style w:type="character" w:customStyle="1" w:styleId="BalloonTextChar">
    <w:name w:val="Balloon Text Char"/>
    <w:basedOn w:val="DefaultParagraphFont"/>
    <w:link w:val="BalloonText"/>
    <w:uiPriority w:val="99"/>
    <w:semiHidden/>
    <w:rsid w:val="007E1061"/>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B40079"/>
    <w:rPr>
      <w:rFonts w:asciiTheme="majorHAnsi" w:eastAsiaTheme="majorEastAsia" w:hAnsiTheme="majorHAnsi" w:cstheme="majorBidi"/>
      <w:b/>
      <w:bCs/>
      <w:color w:val="365F91" w:themeColor="accent1" w:themeShade="BF"/>
      <w:sz w:val="28"/>
      <w:szCs w:val="28"/>
      <w:lang w:eastAsia="en-AU"/>
    </w:rPr>
  </w:style>
  <w:style w:type="paragraph" w:styleId="ListParagraph">
    <w:name w:val="List Paragraph"/>
    <w:basedOn w:val="Normal"/>
    <w:uiPriority w:val="34"/>
    <w:qFormat/>
    <w:rsid w:val="00B40079"/>
    <w:pPr>
      <w:spacing w:after="200" w:line="276" w:lineRule="auto"/>
      <w:ind w:left="720"/>
      <w:contextualSpacing/>
    </w:pPr>
    <w:rPr>
      <w:rFonts w:asciiTheme="minorHAnsi" w:eastAsiaTheme="minorEastAsia" w:hAnsiTheme="minorHAnsi" w:cstheme="minorBidi"/>
      <w:sz w:val="22"/>
      <w:szCs w:val="22"/>
      <w:lang w:eastAsia="en-AU"/>
    </w:rPr>
  </w:style>
  <w:style w:type="table" w:styleId="TableGrid">
    <w:name w:val="Table Grid"/>
    <w:basedOn w:val="TableNormal"/>
    <w:uiPriority w:val="59"/>
    <w:rsid w:val="00B4007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40079"/>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a-subheadingChar">
    <w:name w:val="nada - subheading Char"/>
    <w:basedOn w:val="DefaultParagraphFont"/>
    <w:link w:val="nada-subheading"/>
    <w:locked/>
    <w:rsid w:val="0033597B"/>
    <w:rPr>
      <w:rFonts w:ascii="Century Gothic" w:eastAsia="Times New Roman" w:hAnsi="Century Gothic" w:cs="Times New Roman"/>
      <w:b/>
      <w:color w:val="800000"/>
      <w:sz w:val="28"/>
    </w:rPr>
  </w:style>
  <w:style w:type="paragraph" w:customStyle="1" w:styleId="nada-subheading">
    <w:name w:val="nada - subheading"/>
    <w:basedOn w:val="Normal"/>
    <w:link w:val="nada-subheadingChar"/>
    <w:rsid w:val="0033597B"/>
    <w:pPr>
      <w:tabs>
        <w:tab w:val="left" w:pos="1134"/>
        <w:tab w:val="left" w:pos="1701"/>
        <w:tab w:val="right" w:pos="9072"/>
      </w:tabs>
      <w:spacing w:after="240" w:line="264" w:lineRule="auto"/>
    </w:pPr>
    <w:rPr>
      <w:rFonts w:ascii="Century Gothic" w:hAnsi="Century Gothic"/>
      <w:b/>
      <w:color w:val="800000"/>
      <w:sz w:val="28"/>
      <w:szCs w:val="22"/>
    </w:rPr>
  </w:style>
  <w:style w:type="character" w:customStyle="1" w:styleId="nada-body-bulletsChar">
    <w:name w:val="nada - body - bullets Char"/>
    <w:basedOn w:val="DefaultParagraphFont"/>
    <w:link w:val="nada-body-bullets"/>
    <w:locked/>
    <w:rsid w:val="0033597B"/>
    <w:rPr>
      <w:rFonts w:ascii="Century Gothic" w:eastAsia="Times New Roman" w:hAnsi="Century Gothic" w:cs="Times New Roman"/>
    </w:rPr>
  </w:style>
  <w:style w:type="paragraph" w:customStyle="1" w:styleId="nada-body-bullets">
    <w:name w:val="nada - body - bullets"/>
    <w:basedOn w:val="Normal"/>
    <w:link w:val="nada-body-bulletsChar"/>
    <w:rsid w:val="0033597B"/>
    <w:pPr>
      <w:numPr>
        <w:numId w:val="17"/>
      </w:numPr>
      <w:tabs>
        <w:tab w:val="left" w:pos="1134"/>
        <w:tab w:val="left" w:pos="1701"/>
        <w:tab w:val="right" w:pos="9072"/>
      </w:tabs>
      <w:spacing w:after="120" w:line="264" w:lineRule="auto"/>
    </w:pPr>
    <w:rPr>
      <w:rFonts w:ascii="Century Gothic" w:hAnsi="Century Gothic"/>
      <w:sz w:val="22"/>
      <w:szCs w:val="22"/>
    </w:rPr>
  </w:style>
  <w:style w:type="paragraph" w:styleId="BodyTextIndent">
    <w:name w:val="Body Text Indent"/>
    <w:basedOn w:val="Normal"/>
    <w:link w:val="BodyTextIndentChar"/>
    <w:semiHidden/>
    <w:unhideWhenUsed/>
    <w:rsid w:val="00DF5665"/>
    <w:pPr>
      <w:overflowPunct w:val="0"/>
      <w:autoSpaceDE w:val="0"/>
      <w:autoSpaceDN w:val="0"/>
      <w:adjustRightInd w:val="0"/>
      <w:ind w:left="567" w:hanging="567"/>
      <w:jc w:val="both"/>
    </w:pPr>
    <w:rPr>
      <w:rFonts w:ascii="Times" w:hAnsi="Times" w:cs="Times"/>
      <w:sz w:val="28"/>
      <w:szCs w:val="28"/>
      <w:lang w:eastAsia="en-AU"/>
    </w:rPr>
  </w:style>
  <w:style w:type="character" w:customStyle="1" w:styleId="BodyTextIndentChar">
    <w:name w:val="Body Text Indent Char"/>
    <w:basedOn w:val="DefaultParagraphFont"/>
    <w:link w:val="BodyTextIndent"/>
    <w:semiHidden/>
    <w:rsid w:val="00DF5665"/>
    <w:rPr>
      <w:rFonts w:ascii="Times" w:eastAsia="Times New Roman" w:hAnsi="Times" w:cs="Times"/>
      <w:sz w:val="28"/>
      <w:szCs w:val="28"/>
      <w:lang w:eastAsia="en-AU"/>
    </w:rPr>
  </w:style>
  <w:style w:type="paragraph" w:styleId="BodyTextIndent2">
    <w:name w:val="Body Text Indent 2"/>
    <w:basedOn w:val="Normal"/>
    <w:link w:val="BodyTextIndent2Char"/>
    <w:semiHidden/>
    <w:unhideWhenUsed/>
    <w:rsid w:val="00DF5665"/>
    <w:pPr>
      <w:overflowPunct w:val="0"/>
      <w:autoSpaceDE w:val="0"/>
      <w:autoSpaceDN w:val="0"/>
      <w:adjustRightInd w:val="0"/>
      <w:ind w:left="709" w:hanging="709"/>
      <w:jc w:val="both"/>
    </w:pPr>
    <w:rPr>
      <w:rFonts w:ascii="Times" w:hAnsi="Times" w:cs="Times"/>
      <w:sz w:val="28"/>
      <w:szCs w:val="28"/>
      <w:lang w:eastAsia="en-AU"/>
    </w:rPr>
  </w:style>
  <w:style w:type="character" w:customStyle="1" w:styleId="BodyTextIndent2Char">
    <w:name w:val="Body Text Indent 2 Char"/>
    <w:basedOn w:val="DefaultParagraphFont"/>
    <w:link w:val="BodyTextIndent2"/>
    <w:semiHidden/>
    <w:rsid w:val="00DF5665"/>
    <w:rPr>
      <w:rFonts w:ascii="Times" w:eastAsia="Times New Roman" w:hAnsi="Times" w:cs="Times"/>
      <w:sz w:val="28"/>
      <w:szCs w:val="28"/>
      <w:lang w:eastAsia="en-AU"/>
    </w:rPr>
  </w:style>
  <w:style w:type="paragraph" w:styleId="Header">
    <w:name w:val="header"/>
    <w:basedOn w:val="Normal"/>
    <w:link w:val="HeaderChar"/>
    <w:uiPriority w:val="99"/>
    <w:unhideWhenUsed/>
    <w:rsid w:val="00FD7AC4"/>
    <w:pPr>
      <w:tabs>
        <w:tab w:val="center" w:pos="4513"/>
        <w:tab w:val="right" w:pos="9026"/>
      </w:tabs>
    </w:pPr>
  </w:style>
  <w:style w:type="character" w:customStyle="1" w:styleId="HeaderChar">
    <w:name w:val="Header Char"/>
    <w:basedOn w:val="DefaultParagraphFont"/>
    <w:link w:val="Header"/>
    <w:uiPriority w:val="99"/>
    <w:rsid w:val="00FD7AC4"/>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D7AC4"/>
    <w:pPr>
      <w:tabs>
        <w:tab w:val="center" w:pos="4513"/>
        <w:tab w:val="right" w:pos="9026"/>
      </w:tabs>
    </w:pPr>
  </w:style>
  <w:style w:type="character" w:customStyle="1" w:styleId="FooterChar">
    <w:name w:val="Footer Char"/>
    <w:basedOn w:val="DefaultParagraphFont"/>
    <w:link w:val="Footer"/>
    <w:uiPriority w:val="99"/>
    <w:rsid w:val="00FD7AC4"/>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59"/>
    <w:rsid w:val="001D3EC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D3EC1"/>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0F66"/>
    <w:rPr>
      <w:sz w:val="16"/>
      <w:szCs w:val="16"/>
    </w:rPr>
  </w:style>
  <w:style w:type="paragraph" w:styleId="CommentText">
    <w:name w:val="annotation text"/>
    <w:basedOn w:val="Normal"/>
    <w:link w:val="CommentTextChar"/>
    <w:uiPriority w:val="99"/>
    <w:semiHidden/>
    <w:unhideWhenUsed/>
    <w:rsid w:val="00AC0F66"/>
  </w:style>
  <w:style w:type="character" w:customStyle="1" w:styleId="CommentTextChar">
    <w:name w:val="Comment Text Char"/>
    <w:basedOn w:val="DefaultParagraphFont"/>
    <w:link w:val="CommentText"/>
    <w:uiPriority w:val="99"/>
    <w:semiHidden/>
    <w:rsid w:val="00AC0F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66"/>
    <w:rPr>
      <w:b/>
      <w:bCs/>
    </w:rPr>
  </w:style>
  <w:style w:type="character" w:customStyle="1" w:styleId="CommentSubjectChar">
    <w:name w:val="Comment Subject Char"/>
    <w:basedOn w:val="CommentTextChar"/>
    <w:link w:val="CommentSubject"/>
    <w:uiPriority w:val="99"/>
    <w:semiHidden/>
    <w:rsid w:val="00AC0F66"/>
    <w:rPr>
      <w:rFonts w:ascii="Times New Roman" w:eastAsia="Times New Roman" w:hAnsi="Times New Roman" w:cs="Times New Roman"/>
      <w:b/>
      <w:bCs/>
      <w:sz w:val="20"/>
      <w:szCs w:val="20"/>
    </w:rPr>
  </w:style>
  <w:style w:type="paragraph" w:styleId="NormalWeb">
    <w:name w:val="Normal (Web)"/>
    <w:basedOn w:val="Normal"/>
    <w:uiPriority w:val="99"/>
    <w:unhideWhenUsed/>
    <w:rsid w:val="00ED46AF"/>
    <w:pPr>
      <w:spacing w:before="100" w:beforeAutospacing="1" w:after="100" w:afterAutospacing="1"/>
    </w:pPr>
    <w:rPr>
      <w:sz w:val="24"/>
      <w:szCs w:val="24"/>
      <w:lang w:eastAsia="en-AU"/>
    </w:rPr>
  </w:style>
  <w:style w:type="character" w:customStyle="1" w:styleId="Heading2Char">
    <w:name w:val="Heading 2 Char"/>
    <w:basedOn w:val="DefaultParagraphFont"/>
    <w:link w:val="Heading2"/>
    <w:uiPriority w:val="9"/>
    <w:rsid w:val="00E06F6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6F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F6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9A3A4D"/>
    <w:pPr>
      <w:outlineLvl w:val="9"/>
    </w:pPr>
    <w:rPr>
      <w:lang w:val="en-US" w:eastAsia="ja-JP"/>
    </w:rPr>
  </w:style>
  <w:style w:type="paragraph" w:styleId="TOC1">
    <w:name w:val="toc 1"/>
    <w:basedOn w:val="Normal"/>
    <w:next w:val="Normal"/>
    <w:autoRedefine/>
    <w:uiPriority w:val="39"/>
    <w:unhideWhenUsed/>
    <w:rsid w:val="00306604"/>
    <w:pPr>
      <w:tabs>
        <w:tab w:val="right" w:pos="9356"/>
      </w:tabs>
      <w:spacing w:after="100" w:line="360" w:lineRule="auto"/>
      <w:ind w:right="-188"/>
    </w:pPr>
  </w:style>
  <w:style w:type="character" w:styleId="Hyperlink">
    <w:name w:val="Hyperlink"/>
    <w:basedOn w:val="DefaultParagraphFont"/>
    <w:uiPriority w:val="99"/>
    <w:unhideWhenUsed/>
    <w:rsid w:val="009A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2B4D-F814-4F9F-91D5-6F6C955D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Sheridan</dc:creator>
  <cp:lastModifiedBy>Samantha</cp:lastModifiedBy>
  <cp:revision>3</cp:revision>
  <cp:lastPrinted>2018-03-14T09:14:00Z</cp:lastPrinted>
  <dcterms:created xsi:type="dcterms:W3CDTF">2018-07-01T23:52:00Z</dcterms:created>
  <dcterms:modified xsi:type="dcterms:W3CDTF">2018-07-02T00:13:00Z</dcterms:modified>
</cp:coreProperties>
</file>